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5338B" w14:textId="483B0691" w:rsidR="00626179" w:rsidRDefault="00626179" w:rsidP="00626179">
      <w:r>
        <w:rPr>
          <w:noProof/>
        </w:rPr>
        <mc:AlternateContent>
          <mc:Choice Requires="wps">
            <w:drawing>
              <wp:anchor distT="0" distB="0" distL="114935" distR="114935" simplePos="0" relativeHeight="251667456" behindDoc="0" locked="0" layoutInCell="1" allowOverlap="1" wp14:anchorId="1C5F7BFA" wp14:editId="54D69C67">
                <wp:simplePos x="0" y="0"/>
                <wp:positionH relativeFrom="margin">
                  <wp:posOffset>2921635</wp:posOffset>
                </wp:positionH>
                <wp:positionV relativeFrom="paragraph">
                  <wp:posOffset>123825</wp:posOffset>
                </wp:positionV>
                <wp:extent cx="3199765" cy="1304925"/>
                <wp:effectExtent l="0" t="0" r="635" b="9525"/>
                <wp:wrapNone/>
                <wp:docPr id="179856845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976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90106" w14:textId="77777777" w:rsidR="00626179" w:rsidRDefault="00626179" w:rsidP="00626179">
                            <w:pPr>
                              <w:jc w:val="center"/>
                              <w:rPr>
                                <w:b/>
                                <w:sz w:val="20"/>
                              </w:rPr>
                            </w:pPr>
                            <w:r>
                              <w:rPr>
                                <w:b/>
                                <w:sz w:val="20"/>
                              </w:rPr>
                              <w:t>DÉPARTEMENT DE L’ISÈRE</w:t>
                            </w:r>
                          </w:p>
                          <w:p w14:paraId="34D938AB" w14:textId="77777777" w:rsidR="00626179" w:rsidRDefault="00626179" w:rsidP="00626179">
                            <w:pPr>
                              <w:pBdr>
                                <w:bottom w:val="single" w:sz="4" w:space="1" w:color="000000"/>
                              </w:pBdr>
                              <w:jc w:val="center"/>
                              <w:rPr>
                                <w:b/>
                                <w:sz w:val="16"/>
                                <w:szCs w:val="16"/>
                              </w:rPr>
                            </w:pPr>
                          </w:p>
                          <w:p w14:paraId="0C5FCAC5" w14:textId="77777777" w:rsidR="00626179" w:rsidRDefault="00626179" w:rsidP="00626179">
                            <w:pPr>
                              <w:jc w:val="center"/>
                              <w:rPr>
                                <w:b/>
                                <w:sz w:val="20"/>
                                <w:szCs w:val="20"/>
                              </w:rPr>
                            </w:pPr>
                            <w:r>
                              <w:rPr>
                                <w:b/>
                                <w:sz w:val="20"/>
                              </w:rPr>
                              <w:t>MAIRIE</w:t>
                            </w:r>
                          </w:p>
                          <w:p w14:paraId="51F2A874" w14:textId="77777777" w:rsidR="00626179" w:rsidRDefault="00626179" w:rsidP="00626179">
                            <w:pPr>
                              <w:jc w:val="center"/>
                              <w:rPr>
                                <w:b/>
                                <w:sz w:val="20"/>
                              </w:rPr>
                            </w:pPr>
                            <w:r>
                              <w:rPr>
                                <w:b/>
                                <w:sz w:val="20"/>
                              </w:rPr>
                              <w:t>de</w:t>
                            </w:r>
                          </w:p>
                          <w:p w14:paraId="65354F84" w14:textId="77777777" w:rsidR="00626179" w:rsidRDefault="00626179" w:rsidP="00626179">
                            <w:pPr>
                              <w:jc w:val="center"/>
                              <w:rPr>
                                <w:b/>
                                <w:sz w:val="20"/>
                              </w:rPr>
                            </w:pPr>
                            <w:r>
                              <w:rPr>
                                <w:b/>
                                <w:sz w:val="20"/>
                              </w:rPr>
                              <w:t xml:space="preserve">SAINT CLAIR DE </w:t>
                            </w:r>
                            <w:smartTag w:uri="urn:schemas-microsoft-com:office:smarttags" w:element="PersonName">
                              <w:smartTagPr>
                                <w:attr w:name="ProductID" w:val="la Tour"/>
                              </w:smartTagPr>
                              <w:r>
                                <w:rPr>
                                  <w:b/>
                                  <w:sz w:val="20"/>
                                </w:rPr>
                                <w:t>LA TOUR</w:t>
                              </w:r>
                            </w:smartTag>
                          </w:p>
                          <w:p w14:paraId="493871F0" w14:textId="77777777" w:rsidR="00626179" w:rsidRDefault="00626179" w:rsidP="00626179">
                            <w:pPr>
                              <w:pBdr>
                                <w:bottom w:val="single" w:sz="4" w:space="1" w:color="000000"/>
                              </w:pBdr>
                              <w:jc w:val="center"/>
                              <w:rPr>
                                <w:b/>
                                <w:sz w:val="20"/>
                              </w:rPr>
                            </w:pPr>
                            <w:r>
                              <w:rPr>
                                <w:b/>
                                <w:sz w:val="20"/>
                              </w:rPr>
                              <w:t>38110</w:t>
                            </w:r>
                          </w:p>
                          <w:p w14:paraId="1577EF1D" w14:textId="77777777" w:rsidR="00626179" w:rsidRDefault="00626179" w:rsidP="00626179">
                            <w:pPr>
                              <w:jc w:val="center"/>
                              <w:rPr>
                                <w:b/>
                                <w:sz w:val="16"/>
                                <w:szCs w:val="16"/>
                              </w:rPr>
                            </w:pPr>
                          </w:p>
                          <w:p w14:paraId="351CE6BB" w14:textId="77777777" w:rsidR="00626179" w:rsidRDefault="00626179" w:rsidP="00626179">
                            <w:pPr>
                              <w:jc w:val="center"/>
                              <w:rPr>
                                <w:b/>
                                <w:sz w:val="20"/>
                                <w:szCs w:val="20"/>
                              </w:rPr>
                            </w:pPr>
                            <w:r>
                              <w:rPr>
                                <w:b/>
                                <w:sz w:val="20"/>
                              </w:rPr>
                              <w:t>Tél : 04 74 97 14 53 – Fax : 04 74 97 81 75</w:t>
                            </w:r>
                          </w:p>
                          <w:p w14:paraId="30CC5A71" w14:textId="77777777" w:rsidR="00626179" w:rsidRDefault="00626179" w:rsidP="00626179">
                            <w:pPr>
                              <w:jc w:val="center"/>
                              <w:rPr>
                                <w:b/>
                                <w:sz w:val="20"/>
                              </w:rPr>
                            </w:pPr>
                            <w:r>
                              <w:rPr>
                                <w:b/>
                                <w:sz w:val="20"/>
                              </w:rPr>
                              <w:t>e-mail : mairie@stclairdelatour.com</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F7BFA" id="_x0000_t202" coordsize="21600,21600" o:spt="202" path="m,l,21600r21600,l21600,xe">
                <v:stroke joinstyle="miter"/>
                <v:path gradientshapeok="t" o:connecttype="rect"/>
              </v:shapetype>
              <v:shape id="Zone de texte 2" o:spid="_x0000_s1026" type="#_x0000_t202" style="position:absolute;margin-left:230.05pt;margin-top:9.75pt;width:251.95pt;height:102.75pt;z-index:25166745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" stroked="f">
                <v:textbox inset="0,0,0,0">
                  <w:txbxContent>
                    <w:p w14:paraId="7BE90106" w14:textId="77777777" w:rsidR="00626179" w:rsidRDefault="00626179" w:rsidP="00626179">
                      <w:pPr>
                        <w:jc w:val="center"/>
                        <w:rPr>
                          <w:b/>
                          <w:sz w:val="20"/>
                        </w:rPr>
                      </w:pPr>
                      <w:r>
                        <w:rPr>
                          <w:b/>
                          <w:sz w:val="20"/>
                        </w:rPr>
                        <w:t>DÉPARTEMENT DE L’ISÈRE</w:t>
                      </w:r>
                    </w:p>
                    <w:p w14:paraId="34D938AB" w14:textId="77777777" w:rsidR="00626179" w:rsidRDefault="00626179" w:rsidP="00626179">
                      <w:pPr>
                        <w:pBdr>
                          <w:bottom w:val="single" w:sz="4" w:space="1" w:color="000000"/>
                        </w:pBdr>
                        <w:jc w:val="center"/>
                        <w:rPr>
                          <w:b/>
                          <w:sz w:val="16"/>
                          <w:szCs w:val="16"/>
                        </w:rPr>
                      </w:pPr>
                    </w:p>
                    <w:p w14:paraId="0C5FCAC5" w14:textId="77777777" w:rsidR="00626179" w:rsidRDefault="00626179" w:rsidP="00626179">
                      <w:pPr>
                        <w:jc w:val="center"/>
                        <w:rPr>
                          <w:b/>
                          <w:sz w:val="20"/>
                          <w:szCs w:val="20"/>
                        </w:rPr>
                      </w:pPr>
                      <w:r>
                        <w:rPr>
                          <w:b/>
                          <w:sz w:val="20"/>
                        </w:rPr>
                        <w:t>MAIRIE</w:t>
                      </w:r>
                    </w:p>
                    <w:p w14:paraId="51F2A874" w14:textId="77777777" w:rsidR="00626179" w:rsidRDefault="00626179" w:rsidP="00626179">
                      <w:pPr>
                        <w:jc w:val="center"/>
                        <w:rPr>
                          <w:b/>
                          <w:sz w:val="20"/>
                        </w:rPr>
                      </w:pPr>
                      <w:proofErr w:type="gramStart"/>
                      <w:r>
                        <w:rPr>
                          <w:b/>
                          <w:sz w:val="20"/>
                        </w:rPr>
                        <w:t>de</w:t>
                      </w:r>
                      <w:proofErr w:type="gramEnd"/>
                    </w:p>
                    <w:p w14:paraId="65354F84" w14:textId="77777777" w:rsidR="00626179" w:rsidRDefault="00626179" w:rsidP="00626179">
                      <w:pPr>
                        <w:jc w:val="center"/>
                        <w:rPr>
                          <w:b/>
                          <w:sz w:val="20"/>
                        </w:rPr>
                      </w:pPr>
                      <w:r>
                        <w:rPr>
                          <w:b/>
                          <w:sz w:val="20"/>
                        </w:rPr>
                        <w:t xml:space="preserve">SAINT CLAIR DE </w:t>
                      </w:r>
                      <w:smartTag w:uri="urn:schemas-microsoft-com:office:smarttags" w:element="PersonName">
                        <w:smartTagPr>
                          <w:attr w:name="ProductID" w:val="la Tour"/>
                        </w:smartTagPr>
                        <w:r>
                          <w:rPr>
                            <w:b/>
                            <w:sz w:val="20"/>
                          </w:rPr>
                          <w:t>LA TOUR</w:t>
                        </w:r>
                      </w:smartTag>
                    </w:p>
                    <w:p w14:paraId="493871F0" w14:textId="77777777" w:rsidR="00626179" w:rsidRDefault="00626179" w:rsidP="00626179">
                      <w:pPr>
                        <w:pBdr>
                          <w:bottom w:val="single" w:sz="4" w:space="1" w:color="000000"/>
                        </w:pBdr>
                        <w:jc w:val="center"/>
                        <w:rPr>
                          <w:b/>
                          <w:sz w:val="20"/>
                        </w:rPr>
                      </w:pPr>
                      <w:r>
                        <w:rPr>
                          <w:b/>
                          <w:sz w:val="20"/>
                        </w:rPr>
                        <w:t>38110</w:t>
                      </w:r>
                    </w:p>
                    <w:p w14:paraId="1577EF1D" w14:textId="77777777" w:rsidR="00626179" w:rsidRDefault="00626179" w:rsidP="00626179">
                      <w:pPr>
                        <w:jc w:val="center"/>
                        <w:rPr>
                          <w:b/>
                          <w:sz w:val="16"/>
                          <w:szCs w:val="16"/>
                        </w:rPr>
                      </w:pPr>
                    </w:p>
                    <w:p w14:paraId="351CE6BB" w14:textId="77777777" w:rsidR="00626179" w:rsidRDefault="00626179" w:rsidP="00626179">
                      <w:pPr>
                        <w:jc w:val="center"/>
                        <w:rPr>
                          <w:b/>
                          <w:sz w:val="20"/>
                          <w:szCs w:val="20"/>
                        </w:rPr>
                      </w:pPr>
                      <w:r>
                        <w:rPr>
                          <w:b/>
                          <w:sz w:val="20"/>
                        </w:rPr>
                        <w:t>Tél : 04 74 97 14 53 – Fax : 04 74 97 81 75</w:t>
                      </w:r>
                    </w:p>
                    <w:p w14:paraId="30CC5A71" w14:textId="77777777" w:rsidR="00626179" w:rsidRDefault="00626179" w:rsidP="00626179">
                      <w:pPr>
                        <w:jc w:val="center"/>
                        <w:rPr>
                          <w:b/>
                          <w:sz w:val="20"/>
                        </w:rPr>
                      </w:pPr>
                      <w:proofErr w:type="gramStart"/>
                      <w:r>
                        <w:rPr>
                          <w:b/>
                          <w:sz w:val="20"/>
                        </w:rPr>
                        <w:t>e-mail</w:t>
                      </w:r>
                      <w:proofErr w:type="gramEnd"/>
                      <w:r>
                        <w:rPr>
                          <w:b/>
                          <w:sz w:val="20"/>
                        </w:rPr>
                        <w:t xml:space="preserve"> : mairie@stclairdelatour.com</w:t>
                      </w:r>
                    </w:p>
                  </w:txbxContent>
                </v:textbox>
                <w10:wrap anchorx="margin"/>
              </v:shape>
            </w:pict>
          </mc:Fallback>
        </mc:AlternateContent>
      </w:r>
      <w:r>
        <w:rPr>
          <w:noProof/>
        </w:rPr>
        <w:drawing>
          <wp:inline distT="0" distB="0" distL="0" distR="0" wp14:anchorId="1623F133" wp14:editId="35E89413">
            <wp:extent cx="1859280" cy="1402080"/>
            <wp:effectExtent l="0" t="0" r="7620" b="7620"/>
            <wp:docPr id="2100397803" name="Image 1" descr="Une image contenant dessin, clipart, Graphiqu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97803" name="Image 1" descr="Une image contenant dessin, clipart, Graphique, conception&#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9280" cy="1402080"/>
                    </a:xfrm>
                    <a:prstGeom prst="rect">
                      <a:avLst/>
                    </a:prstGeom>
                    <a:noFill/>
                    <a:ln>
                      <a:noFill/>
                    </a:ln>
                  </pic:spPr>
                </pic:pic>
              </a:graphicData>
            </a:graphic>
          </wp:inline>
        </w:drawing>
      </w:r>
    </w:p>
    <w:p w14:paraId="6F373C27" w14:textId="77777777" w:rsidR="00626179" w:rsidRDefault="00626179" w:rsidP="00626179">
      <w:pPr>
        <w:rPr>
          <w:rFonts w:ascii="Arial" w:hAnsi="Arial"/>
        </w:rPr>
      </w:pP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r>
        <w:rPr>
          <w:rFonts w:ascii="Arial" w:hAnsi="Arial"/>
          <w:sz w:val="23"/>
          <w:szCs w:val="23"/>
        </w:rPr>
        <w:tab/>
      </w:r>
    </w:p>
    <w:p w14:paraId="3E0605A0" w14:textId="77777777" w:rsidR="00626179" w:rsidRDefault="00626179" w:rsidP="00626179">
      <w:pPr>
        <w:pStyle w:val="Standard"/>
        <w:rPr>
          <w:b/>
          <w:bCs/>
          <w:sz w:val="40"/>
          <w:szCs w:val="40"/>
        </w:rPr>
      </w:pPr>
    </w:p>
    <w:p w14:paraId="4C3E8133" w14:textId="77777777" w:rsidR="00626179" w:rsidRDefault="00626179" w:rsidP="00802083">
      <w:pPr>
        <w:pStyle w:val="Standard"/>
        <w:jc w:val="center"/>
        <w:rPr>
          <w:b/>
          <w:bCs/>
          <w:sz w:val="40"/>
          <w:szCs w:val="40"/>
        </w:rPr>
      </w:pPr>
    </w:p>
    <w:p w14:paraId="4D8626D1" w14:textId="0812972E" w:rsidR="008068FE" w:rsidRPr="00626179" w:rsidRDefault="00801854" w:rsidP="00626179">
      <w:pPr>
        <w:pStyle w:val="Standard"/>
        <w:jc w:val="center"/>
        <w:rPr>
          <w:b/>
          <w:bCs/>
          <w:sz w:val="38"/>
          <w:szCs w:val="36"/>
        </w:rPr>
      </w:pPr>
      <w:r w:rsidRPr="00626179">
        <w:rPr>
          <w:b/>
          <w:bCs/>
          <w:sz w:val="38"/>
          <w:szCs w:val="36"/>
        </w:rPr>
        <w:t>Dossier d’enquête publique portant transfert d’office, sans indemnité, de la parcelle cadastrée AB 180, constituant des voies privées ouvertes à la circulation dans le domaine public routier communal.</w:t>
      </w:r>
    </w:p>
    <w:p w14:paraId="03D17BC6" w14:textId="77777777" w:rsidR="00802083" w:rsidRPr="00802083" w:rsidRDefault="00802083">
      <w:pPr>
        <w:pStyle w:val="Standard"/>
        <w:rPr>
          <w:b/>
          <w:bCs/>
        </w:rPr>
      </w:pPr>
    </w:p>
    <w:p w14:paraId="1EBDBFB1" w14:textId="77777777" w:rsidR="00802083" w:rsidRDefault="00802083">
      <w:pPr>
        <w:pStyle w:val="Standard"/>
        <w:rPr>
          <w:b/>
          <w:bCs/>
        </w:rPr>
      </w:pPr>
    </w:p>
    <w:p w14:paraId="07765218" w14:textId="77777777" w:rsidR="00802083" w:rsidRDefault="00802083">
      <w:pPr>
        <w:pStyle w:val="Standard"/>
        <w:rPr>
          <w:b/>
          <w:bCs/>
        </w:rPr>
      </w:pPr>
    </w:p>
    <w:p w14:paraId="2E8BEF5A" w14:textId="706FAE15" w:rsidR="008068FE" w:rsidRPr="00802083" w:rsidRDefault="00801854">
      <w:pPr>
        <w:pStyle w:val="Standard"/>
        <w:rPr>
          <w:b/>
          <w:bCs/>
        </w:rPr>
      </w:pPr>
      <w:r w:rsidRPr="00802083">
        <w:rPr>
          <w:b/>
          <w:bCs/>
        </w:rPr>
        <w:t>Voies concernées :</w:t>
      </w:r>
    </w:p>
    <w:p w14:paraId="496A17DA" w14:textId="034DE8FE" w:rsidR="008068FE" w:rsidRPr="00802083" w:rsidRDefault="00801854">
      <w:pPr>
        <w:pStyle w:val="Standard"/>
        <w:rPr>
          <w:b/>
          <w:bCs/>
        </w:rPr>
      </w:pPr>
      <w:r w:rsidRPr="00802083">
        <w:rPr>
          <w:b/>
          <w:bCs/>
        </w:rPr>
        <w:t xml:space="preserve">Rue des Clairières </w:t>
      </w:r>
      <w:r w:rsidR="00802083" w:rsidRPr="00802083">
        <w:rPr>
          <w:b/>
          <w:bCs/>
        </w:rPr>
        <w:t>(VC</w:t>
      </w:r>
      <w:r w:rsidRPr="00802083">
        <w:rPr>
          <w:b/>
          <w:bCs/>
        </w:rPr>
        <w:t xml:space="preserve"> 16</w:t>
      </w:r>
      <w:r w:rsidR="00802083" w:rsidRPr="00802083">
        <w:rPr>
          <w:b/>
          <w:bCs/>
        </w:rPr>
        <w:t>)</w:t>
      </w:r>
    </w:p>
    <w:p w14:paraId="0621DCF7" w14:textId="057B62E7" w:rsidR="008068FE" w:rsidRPr="00802083" w:rsidRDefault="00801854">
      <w:pPr>
        <w:pStyle w:val="Standard"/>
        <w:rPr>
          <w:b/>
          <w:bCs/>
        </w:rPr>
      </w:pPr>
      <w:r w:rsidRPr="00802083">
        <w:rPr>
          <w:b/>
          <w:bCs/>
        </w:rPr>
        <w:t xml:space="preserve">Rue du Foulon </w:t>
      </w:r>
      <w:r w:rsidR="00802083" w:rsidRPr="00802083">
        <w:rPr>
          <w:b/>
          <w:bCs/>
        </w:rPr>
        <w:t xml:space="preserve">(VC </w:t>
      </w:r>
      <w:r w:rsidRPr="00802083">
        <w:rPr>
          <w:b/>
          <w:bCs/>
        </w:rPr>
        <w:t>15</w:t>
      </w:r>
      <w:r w:rsidR="00802083" w:rsidRPr="00802083">
        <w:rPr>
          <w:b/>
          <w:bCs/>
        </w:rPr>
        <w:t>)</w:t>
      </w:r>
    </w:p>
    <w:p w14:paraId="5C26B03E" w14:textId="77777777" w:rsidR="008068FE" w:rsidRDefault="008068FE">
      <w:pPr>
        <w:pStyle w:val="Standard"/>
      </w:pPr>
    </w:p>
    <w:p w14:paraId="5344236C" w14:textId="77777777" w:rsidR="008068FE" w:rsidRDefault="008068FE">
      <w:pPr>
        <w:pStyle w:val="Standard"/>
      </w:pPr>
    </w:p>
    <w:p w14:paraId="40BB0232" w14:textId="77777777" w:rsidR="00802083" w:rsidRDefault="00802083">
      <w:pPr>
        <w:pStyle w:val="Standard"/>
      </w:pPr>
    </w:p>
    <w:p w14:paraId="59A6ECD3" w14:textId="77777777" w:rsidR="00802083" w:rsidRDefault="00802083">
      <w:pPr>
        <w:pStyle w:val="Standard"/>
      </w:pPr>
    </w:p>
    <w:p w14:paraId="4A84BEDF" w14:textId="77777777" w:rsidR="00802083" w:rsidRDefault="00802083">
      <w:pPr>
        <w:pStyle w:val="Standard"/>
      </w:pPr>
    </w:p>
    <w:p w14:paraId="20E63897" w14:textId="77777777" w:rsidR="00802083" w:rsidRDefault="00802083">
      <w:pPr>
        <w:pStyle w:val="Standard"/>
      </w:pPr>
    </w:p>
    <w:p w14:paraId="4A9ABDE0" w14:textId="77777777" w:rsidR="00802083" w:rsidRDefault="00802083">
      <w:pPr>
        <w:pStyle w:val="Standard"/>
      </w:pPr>
    </w:p>
    <w:p w14:paraId="3581B522" w14:textId="77777777" w:rsidR="00802083" w:rsidRDefault="00802083">
      <w:pPr>
        <w:pStyle w:val="Standard"/>
      </w:pPr>
    </w:p>
    <w:p w14:paraId="68E68886" w14:textId="77777777" w:rsidR="00802083" w:rsidRDefault="00802083">
      <w:pPr>
        <w:pStyle w:val="Standard"/>
      </w:pPr>
    </w:p>
    <w:p w14:paraId="6665BDD7" w14:textId="77777777" w:rsidR="00802083" w:rsidRDefault="00802083">
      <w:pPr>
        <w:pStyle w:val="Standard"/>
      </w:pPr>
    </w:p>
    <w:p w14:paraId="3496F883" w14:textId="77777777" w:rsidR="00802083" w:rsidRDefault="00802083">
      <w:pPr>
        <w:pStyle w:val="Standard"/>
      </w:pPr>
    </w:p>
    <w:p w14:paraId="0F25FC23" w14:textId="77777777" w:rsidR="00802083" w:rsidRDefault="00802083">
      <w:pPr>
        <w:pStyle w:val="Standard"/>
      </w:pPr>
    </w:p>
    <w:p w14:paraId="0FA5E0FE" w14:textId="77777777" w:rsidR="00802083" w:rsidRDefault="00802083">
      <w:pPr>
        <w:pStyle w:val="Standard"/>
      </w:pPr>
    </w:p>
    <w:p w14:paraId="64EA1144" w14:textId="77777777" w:rsidR="00802083" w:rsidRDefault="00802083">
      <w:pPr>
        <w:pStyle w:val="Standard"/>
      </w:pPr>
    </w:p>
    <w:p w14:paraId="195609E4" w14:textId="77777777" w:rsidR="00802083" w:rsidRDefault="00802083">
      <w:pPr>
        <w:pStyle w:val="Standard"/>
      </w:pPr>
    </w:p>
    <w:p w14:paraId="140564D2" w14:textId="77777777" w:rsidR="00802083" w:rsidRDefault="00802083">
      <w:pPr>
        <w:pStyle w:val="Standard"/>
      </w:pPr>
    </w:p>
    <w:p w14:paraId="56EC7C48" w14:textId="77777777" w:rsidR="00802083" w:rsidRDefault="00802083">
      <w:pPr>
        <w:pStyle w:val="Standard"/>
      </w:pPr>
    </w:p>
    <w:p w14:paraId="50097D3F" w14:textId="77777777" w:rsidR="00802083" w:rsidRDefault="00802083">
      <w:pPr>
        <w:pStyle w:val="Standard"/>
      </w:pPr>
    </w:p>
    <w:p w14:paraId="606C308A" w14:textId="77777777" w:rsidR="00802083" w:rsidRDefault="00802083">
      <w:pPr>
        <w:pStyle w:val="Standard"/>
      </w:pPr>
    </w:p>
    <w:p w14:paraId="54DA3C7B" w14:textId="77777777" w:rsidR="00802083" w:rsidRDefault="00802083">
      <w:pPr>
        <w:pStyle w:val="Standard"/>
      </w:pPr>
    </w:p>
    <w:p w14:paraId="1E6B2C7B" w14:textId="77777777" w:rsidR="00802083" w:rsidRDefault="00802083">
      <w:pPr>
        <w:pStyle w:val="Standard"/>
      </w:pPr>
    </w:p>
    <w:p w14:paraId="6B0FB10E" w14:textId="77777777" w:rsidR="00802083" w:rsidRDefault="00802083">
      <w:pPr>
        <w:pStyle w:val="Standard"/>
      </w:pPr>
    </w:p>
    <w:p w14:paraId="5DFEBC98" w14:textId="77777777" w:rsidR="00802083" w:rsidRDefault="00802083">
      <w:pPr>
        <w:pStyle w:val="Standard"/>
      </w:pPr>
    </w:p>
    <w:p w14:paraId="6774136A" w14:textId="77777777" w:rsidR="00802083" w:rsidRDefault="00802083">
      <w:pPr>
        <w:pStyle w:val="Standard"/>
      </w:pPr>
    </w:p>
    <w:p w14:paraId="780FCB76" w14:textId="4FF017A7" w:rsidR="008068FE" w:rsidRDefault="00801854">
      <w:pPr>
        <w:pStyle w:val="Standard"/>
      </w:pPr>
      <w:r>
        <w:t xml:space="preserve">Enquête publique du </w:t>
      </w:r>
      <w:r w:rsidR="00802083">
        <w:t>1</w:t>
      </w:r>
      <w:r w:rsidR="00944FCB">
        <w:t>5</w:t>
      </w:r>
      <w:r w:rsidR="00802083">
        <w:t xml:space="preserve"> juin 2024</w:t>
      </w:r>
      <w:r>
        <w:t xml:space="preserve"> au </w:t>
      </w:r>
      <w:r w:rsidR="00802083">
        <w:t>2</w:t>
      </w:r>
      <w:r w:rsidR="00944FCB">
        <w:t>9</w:t>
      </w:r>
      <w:r w:rsidR="00802083">
        <w:t xml:space="preserve"> juin 2024</w:t>
      </w:r>
    </w:p>
    <w:p w14:paraId="10FD56EB" w14:textId="77777777" w:rsidR="008068FE" w:rsidRDefault="00801854">
      <w:pPr>
        <w:pStyle w:val="Standard"/>
      </w:pPr>
      <w:r>
        <w:t>Commissaire enquêteur : Mme. Poblet</w:t>
      </w:r>
    </w:p>
    <w:p w14:paraId="68934463" w14:textId="77777777" w:rsidR="00944FCB" w:rsidRDefault="00944FCB" w:rsidP="00944FCB">
      <w:pPr>
        <w:pStyle w:val="Standard"/>
      </w:pPr>
      <w:r>
        <w:t>Arrêté N°</w:t>
      </w:r>
      <w:r w:rsidRPr="005C3775">
        <w:rPr>
          <w:bCs/>
          <w:szCs w:val="28"/>
        </w:rPr>
        <w:t>377-2024-72</w:t>
      </w:r>
      <w:r>
        <w:t xml:space="preserve"> en date du 23 mai 2024</w:t>
      </w:r>
    </w:p>
    <w:p w14:paraId="25893289" w14:textId="77777777" w:rsidR="008068FE" w:rsidRDefault="008068FE">
      <w:pPr>
        <w:pStyle w:val="Standard"/>
      </w:pPr>
    </w:p>
    <w:sdt>
      <w:sdtPr>
        <w:rPr>
          <w:rFonts w:ascii="Liberation Serif" w:eastAsia="NSimSun" w:hAnsi="Liberation Serif" w:cs="Arial"/>
          <w:color w:val="auto"/>
          <w:kern w:val="2"/>
          <w:sz w:val="24"/>
          <w:szCs w:val="24"/>
          <w:lang w:eastAsia="zh-CN" w:bidi="hi-IN"/>
        </w:rPr>
        <w:id w:val="-1664386902"/>
        <w:docPartObj>
          <w:docPartGallery w:val="Table of Contents"/>
          <w:docPartUnique/>
        </w:docPartObj>
      </w:sdtPr>
      <w:sdtEndPr>
        <w:rPr>
          <w:b/>
          <w:bCs/>
        </w:rPr>
      </w:sdtEndPr>
      <w:sdtContent>
        <w:p w14:paraId="0CD23CD4" w14:textId="35927382" w:rsidR="00802083" w:rsidRDefault="00802083">
          <w:pPr>
            <w:pStyle w:val="En-ttedetabledesmatires"/>
          </w:pPr>
          <w:r>
            <w:t>Table des matières</w:t>
          </w:r>
        </w:p>
        <w:p w14:paraId="404DCF6D" w14:textId="2FF3A56C" w:rsidR="00600165" w:rsidRDefault="00802083">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r>
            <w:fldChar w:fldCharType="begin"/>
          </w:r>
          <w:r>
            <w:instrText xml:space="preserve"> TOC \o "1-3" \h \z \u </w:instrText>
          </w:r>
          <w:r>
            <w:fldChar w:fldCharType="separate"/>
          </w:r>
          <w:hyperlink w:anchor="_Toc165370993" w:history="1">
            <w:r w:rsidR="00600165" w:rsidRPr="00805D91">
              <w:rPr>
                <w:rStyle w:val="Lienhypertexte"/>
                <w:noProof/>
              </w:rPr>
              <w:t>1.</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LE CLASSEMENT D’OFFICE : LES TEXTES ISSUS DU CODE DE L’URBANISME</w:t>
            </w:r>
            <w:r w:rsidR="00600165">
              <w:rPr>
                <w:noProof/>
                <w:webHidden/>
              </w:rPr>
              <w:tab/>
            </w:r>
            <w:r w:rsidR="00600165">
              <w:rPr>
                <w:noProof/>
                <w:webHidden/>
              </w:rPr>
              <w:fldChar w:fldCharType="begin"/>
            </w:r>
            <w:r w:rsidR="00600165">
              <w:rPr>
                <w:noProof/>
                <w:webHidden/>
              </w:rPr>
              <w:instrText xml:space="preserve"> PAGEREF _Toc165370993 \h </w:instrText>
            </w:r>
            <w:r w:rsidR="00600165">
              <w:rPr>
                <w:noProof/>
                <w:webHidden/>
              </w:rPr>
            </w:r>
            <w:r w:rsidR="00600165">
              <w:rPr>
                <w:noProof/>
                <w:webHidden/>
              </w:rPr>
              <w:fldChar w:fldCharType="separate"/>
            </w:r>
            <w:r w:rsidR="00600165">
              <w:rPr>
                <w:noProof/>
                <w:webHidden/>
              </w:rPr>
              <w:t>2</w:t>
            </w:r>
            <w:r w:rsidR="00600165">
              <w:rPr>
                <w:noProof/>
                <w:webHidden/>
              </w:rPr>
              <w:fldChar w:fldCharType="end"/>
            </w:r>
          </w:hyperlink>
        </w:p>
        <w:p w14:paraId="041B59C0" w14:textId="1353DDBD" w:rsidR="00600165" w:rsidRDefault="00944FCB">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0994" w:history="1">
            <w:r w:rsidR="00600165" w:rsidRPr="00805D91">
              <w:rPr>
                <w:rStyle w:val="Lienhypertexte"/>
                <w:noProof/>
              </w:rPr>
              <w:t>2.</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NOTE DE PRÉSENTATION</w:t>
            </w:r>
            <w:r w:rsidR="00600165">
              <w:rPr>
                <w:noProof/>
                <w:webHidden/>
              </w:rPr>
              <w:tab/>
            </w:r>
            <w:r w:rsidR="00600165">
              <w:rPr>
                <w:noProof/>
                <w:webHidden/>
              </w:rPr>
              <w:fldChar w:fldCharType="begin"/>
            </w:r>
            <w:r w:rsidR="00600165">
              <w:rPr>
                <w:noProof/>
                <w:webHidden/>
              </w:rPr>
              <w:instrText xml:space="preserve"> PAGEREF _Toc165370994 \h </w:instrText>
            </w:r>
            <w:r w:rsidR="00600165">
              <w:rPr>
                <w:noProof/>
                <w:webHidden/>
              </w:rPr>
            </w:r>
            <w:r w:rsidR="00600165">
              <w:rPr>
                <w:noProof/>
                <w:webHidden/>
              </w:rPr>
              <w:fldChar w:fldCharType="separate"/>
            </w:r>
            <w:r w:rsidR="00600165">
              <w:rPr>
                <w:noProof/>
                <w:webHidden/>
              </w:rPr>
              <w:t>3</w:t>
            </w:r>
            <w:r w:rsidR="00600165">
              <w:rPr>
                <w:noProof/>
                <w:webHidden/>
              </w:rPr>
              <w:fldChar w:fldCharType="end"/>
            </w:r>
          </w:hyperlink>
        </w:p>
        <w:p w14:paraId="284EC35D" w14:textId="1CA07613" w:rsidR="00600165" w:rsidRDefault="00944FCB">
          <w:pPr>
            <w:pStyle w:val="TM2"/>
            <w:tabs>
              <w:tab w:val="left" w:pos="960"/>
              <w:tab w:val="right" w:leader="dot" w:pos="9628"/>
            </w:tabs>
            <w:rPr>
              <w:noProof/>
            </w:rPr>
          </w:pPr>
          <w:hyperlink w:anchor="_Toc165370995" w:history="1">
            <w:r w:rsidR="00600165" w:rsidRPr="00805D91">
              <w:rPr>
                <w:rStyle w:val="Lienhypertexte"/>
                <w:noProof/>
              </w:rPr>
              <w:t>2.1</w:t>
            </w:r>
            <w:r w:rsidR="00600165">
              <w:rPr>
                <w:noProof/>
              </w:rPr>
              <w:tab/>
            </w:r>
            <w:r w:rsidR="00600165" w:rsidRPr="00805D91">
              <w:rPr>
                <w:rStyle w:val="Lienhypertexte"/>
                <w:noProof/>
              </w:rPr>
              <w:t>Contexte</w:t>
            </w:r>
            <w:r w:rsidR="00600165">
              <w:rPr>
                <w:noProof/>
                <w:webHidden/>
              </w:rPr>
              <w:tab/>
            </w:r>
            <w:r w:rsidR="00600165">
              <w:rPr>
                <w:noProof/>
                <w:webHidden/>
              </w:rPr>
              <w:fldChar w:fldCharType="begin"/>
            </w:r>
            <w:r w:rsidR="00600165">
              <w:rPr>
                <w:noProof/>
                <w:webHidden/>
              </w:rPr>
              <w:instrText xml:space="preserve"> PAGEREF _Toc165370995 \h </w:instrText>
            </w:r>
            <w:r w:rsidR="00600165">
              <w:rPr>
                <w:noProof/>
                <w:webHidden/>
              </w:rPr>
            </w:r>
            <w:r w:rsidR="00600165">
              <w:rPr>
                <w:noProof/>
                <w:webHidden/>
              </w:rPr>
              <w:fldChar w:fldCharType="separate"/>
            </w:r>
            <w:r w:rsidR="00600165">
              <w:rPr>
                <w:noProof/>
                <w:webHidden/>
              </w:rPr>
              <w:t>3</w:t>
            </w:r>
            <w:r w:rsidR="00600165">
              <w:rPr>
                <w:noProof/>
                <w:webHidden/>
              </w:rPr>
              <w:fldChar w:fldCharType="end"/>
            </w:r>
          </w:hyperlink>
        </w:p>
        <w:p w14:paraId="70A98B7E" w14:textId="6BCE0996" w:rsidR="00600165" w:rsidRDefault="00944FCB">
          <w:pPr>
            <w:pStyle w:val="TM2"/>
            <w:tabs>
              <w:tab w:val="left" w:pos="960"/>
              <w:tab w:val="right" w:leader="dot" w:pos="9628"/>
            </w:tabs>
            <w:rPr>
              <w:noProof/>
            </w:rPr>
          </w:pPr>
          <w:hyperlink w:anchor="_Toc165370996" w:history="1">
            <w:r w:rsidR="00600165" w:rsidRPr="00805D91">
              <w:rPr>
                <w:rStyle w:val="Lienhypertexte"/>
                <w:noProof/>
              </w:rPr>
              <w:t>2.2</w:t>
            </w:r>
            <w:r w:rsidR="00600165">
              <w:rPr>
                <w:noProof/>
              </w:rPr>
              <w:tab/>
            </w:r>
            <w:r w:rsidR="00600165" w:rsidRPr="00805D91">
              <w:rPr>
                <w:rStyle w:val="Lienhypertexte"/>
                <w:noProof/>
              </w:rPr>
              <w:t>Information</w:t>
            </w:r>
            <w:r w:rsidR="00600165">
              <w:rPr>
                <w:noProof/>
                <w:webHidden/>
              </w:rPr>
              <w:tab/>
            </w:r>
            <w:r w:rsidR="00600165">
              <w:rPr>
                <w:noProof/>
                <w:webHidden/>
              </w:rPr>
              <w:fldChar w:fldCharType="begin"/>
            </w:r>
            <w:r w:rsidR="00600165">
              <w:rPr>
                <w:noProof/>
                <w:webHidden/>
              </w:rPr>
              <w:instrText xml:space="preserve"> PAGEREF _Toc165370996 \h </w:instrText>
            </w:r>
            <w:r w:rsidR="00600165">
              <w:rPr>
                <w:noProof/>
                <w:webHidden/>
              </w:rPr>
            </w:r>
            <w:r w:rsidR="00600165">
              <w:rPr>
                <w:noProof/>
                <w:webHidden/>
              </w:rPr>
              <w:fldChar w:fldCharType="separate"/>
            </w:r>
            <w:r w:rsidR="00600165">
              <w:rPr>
                <w:noProof/>
                <w:webHidden/>
              </w:rPr>
              <w:t>4</w:t>
            </w:r>
            <w:r w:rsidR="00600165">
              <w:rPr>
                <w:noProof/>
                <w:webHidden/>
              </w:rPr>
              <w:fldChar w:fldCharType="end"/>
            </w:r>
          </w:hyperlink>
        </w:p>
        <w:p w14:paraId="33595045" w14:textId="3D076C2E" w:rsidR="00600165" w:rsidRDefault="00944FCB">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0997" w:history="1">
            <w:r w:rsidR="00600165" w:rsidRPr="00805D91">
              <w:rPr>
                <w:rStyle w:val="Lienhypertexte"/>
                <w:noProof/>
              </w:rPr>
              <w:t>3.</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NOMENCLATURES DES VOIRIES ASSIETTE DE LA PARCELLE CADASTRÉE AF n°180</w:t>
            </w:r>
            <w:r w:rsidR="00600165">
              <w:rPr>
                <w:noProof/>
                <w:webHidden/>
              </w:rPr>
              <w:tab/>
            </w:r>
            <w:r w:rsidR="00600165">
              <w:rPr>
                <w:noProof/>
                <w:webHidden/>
              </w:rPr>
              <w:fldChar w:fldCharType="begin"/>
            </w:r>
            <w:r w:rsidR="00600165">
              <w:rPr>
                <w:noProof/>
                <w:webHidden/>
              </w:rPr>
              <w:instrText xml:space="preserve"> PAGEREF _Toc165370997 \h </w:instrText>
            </w:r>
            <w:r w:rsidR="00600165">
              <w:rPr>
                <w:noProof/>
                <w:webHidden/>
              </w:rPr>
            </w:r>
            <w:r w:rsidR="00600165">
              <w:rPr>
                <w:noProof/>
                <w:webHidden/>
              </w:rPr>
              <w:fldChar w:fldCharType="separate"/>
            </w:r>
            <w:r w:rsidR="00600165">
              <w:rPr>
                <w:noProof/>
                <w:webHidden/>
              </w:rPr>
              <w:t>5</w:t>
            </w:r>
            <w:r w:rsidR="00600165">
              <w:rPr>
                <w:noProof/>
                <w:webHidden/>
              </w:rPr>
              <w:fldChar w:fldCharType="end"/>
            </w:r>
          </w:hyperlink>
        </w:p>
        <w:p w14:paraId="04692556" w14:textId="42E336FE" w:rsidR="00600165" w:rsidRDefault="00944FCB">
          <w:pPr>
            <w:pStyle w:val="TM2"/>
            <w:tabs>
              <w:tab w:val="left" w:pos="960"/>
              <w:tab w:val="right" w:leader="dot" w:pos="9628"/>
            </w:tabs>
            <w:rPr>
              <w:noProof/>
            </w:rPr>
          </w:pPr>
          <w:hyperlink w:anchor="_Toc165370998" w:history="1">
            <w:r w:rsidR="00600165" w:rsidRPr="00805D91">
              <w:rPr>
                <w:rStyle w:val="Lienhypertexte"/>
                <w:noProof/>
              </w:rPr>
              <w:t>3.1</w:t>
            </w:r>
            <w:r w:rsidR="00600165">
              <w:rPr>
                <w:noProof/>
              </w:rPr>
              <w:tab/>
            </w:r>
            <w:r w:rsidR="00600165" w:rsidRPr="00805D91">
              <w:rPr>
                <w:rStyle w:val="Lienhypertexte"/>
                <w:noProof/>
              </w:rPr>
              <w:t>Les Voiries</w:t>
            </w:r>
            <w:r w:rsidR="00600165">
              <w:rPr>
                <w:noProof/>
                <w:webHidden/>
              </w:rPr>
              <w:tab/>
            </w:r>
            <w:r w:rsidR="00600165">
              <w:rPr>
                <w:noProof/>
                <w:webHidden/>
              </w:rPr>
              <w:fldChar w:fldCharType="begin"/>
            </w:r>
            <w:r w:rsidR="00600165">
              <w:rPr>
                <w:noProof/>
                <w:webHidden/>
              </w:rPr>
              <w:instrText xml:space="preserve"> PAGEREF _Toc165370998 \h </w:instrText>
            </w:r>
            <w:r w:rsidR="00600165">
              <w:rPr>
                <w:noProof/>
                <w:webHidden/>
              </w:rPr>
            </w:r>
            <w:r w:rsidR="00600165">
              <w:rPr>
                <w:noProof/>
                <w:webHidden/>
              </w:rPr>
              <w:fldChar w:fldCharType="separate"/>
            </w:r>
            <w:r w:rsidR="00600165">
              <w:rPr>
                <w:noProof/>
                <w:webHidden/>
              </w:rPr>
              <w:t>5</w:t>
            </w:r>
            <w:r w:rsidR="00600165">
              <w:rPr>
                <w:noProof/>
                <w:webHidden/>
              </w:rPr>
              <w:fldChar w:fldCharType="end"/>
            </w:r>
          </w:hyperlink>
        </w:p>
        <w:p w14:paraId="50CA058B" w14:textId="533A299F" w:rsidR="00600165" w:rsidRDefault="00944FCB">
          <w:pPr>
            <w:pStyle w:val="TM2"/>
            <w:tabs>
              <w:tab w:val="left" w:pos="960"/>
              <w:tab w:val="right" w:leader="dot" w:pos="9628"/>
            </w:tabs>
            <w:rPr>
              <w:noProof/>
            </w:rPr>
          </w:pPr>
          <w:hyperlink w:anchor="_Toc165370999" w:history="1">
            <w:r w:rsidR="00600165" w:rsidRPr="00805D91">
              <w:rPr>
                <w:rStyle w:val="Lienhypertexte"/>
                <w:noProof/>
              </w:rPr>
              <w:t>3.2</w:t>
            </w:r>
            <w:r w:rsidR="00600165">
              <w:rPr>
                <w:noProof/>
              </w:rPr>
              <w:tab/>
            </w:r>
            <w:r w:rsidR="00600165" w:rsidRPr="00805D91">
              <w:rPr>
                <w:rStyle w:val="Lienhypertexte"/>
                <w:noProof/>
              </w:rPr>
              <w:t>Plan de situation</w:t>
            </w:r>
            <w:r w:rsidR="00600165">
              <w:rPr>
                <w:noProof/>
                <w:webHidden/>
              </w:rPr>
              <w:tab/>
            </w:r>
            <w:r w:rsidR="00600165">
              <w:rPr>
                <w:noProof/>
                <w:webHidden/>
              </w:rPr>
              <w:fldChar w:fldCharType="begin"/>
            </w:r>
            <w:r w:rsidR="00600165">
              <w:rPr>
                <w:noProof/>
                <w:webHidden/>
              </w:rPr>
              <w:instrText xml:space="preserve"> PAGEREF _Toc165370999 \h </w:instrText>
            </w:r>
            <w:r w:rsidR="00600165">
              <w:rPr>
                <w:noProof/>
                <w:webHidden/>
              </w:rPr>
            </w:r>
            <w:r w:rsidR="00600165">
              <w:rPr>
                <w:noProof/>
                <w:webHidden/>
              </w:rPr>
              <w:fldChar w:fldCharType="separate"/>
            </w:r>
            <w:r w:rsidR="00600165">
              <w:rPr>
                <w:noProof/>
                <w:webHidden/>
              </w:rPr>
              <w:t>6</w:t>
            </w:r>
            <w:r w:rsidR="00600165">
              <w:rPr>
                <w:noProof/>
                <w:webHidden/>
              </w:rPr>
              <w:fldChar w:fldCharType="end"/>
            </w:r>
          </w:hyperlink>
        </w:p>
        <w:p w14:paraId="71439343" w14:textId="5F7875D1" w:rsidR="00600165" w:rsidRDefault="00944FCB">
          <w:pPr>
            <w:pStyle w:val="TM2"/>
            <w:tabs>
              <w:tab w:val="left" w:pos="960"/>
              <w:tab w:val="right" w:leader="dot" w:pos="9628"/>
            </w:tabs>
            <w:rPr>
              <w:noProof/>
            </w:rPr>
          </w:pPr>
          <w:hyperlink w:anchor="_Toc165371000" w:history="1">
            <w:r w:rsidR="00600165" w:rsidRPr="00805D91">
              <w:rPr>
                <w:rStyle w:val="Lienhypertexte"/>
                <w:noProof/>
              </w:rPr>
              <w:t>3.3</w:t>
            </w:r>
            <w:r w:rsidR="00600165">
              <w:rPr>
                <w:noProof/>
              </w:rPr>
              <w:tab/>
            </w:r>
            <w:r w:rsidR="00600165" w:rsidRPr="00805D91">
              <w:rPr>
                <w:rStyle w:val="Lienhypertexte"/>
                <w:noProof/>
              </w:rPr>
              <w:t>Etat Parcellaire</w:t>
            </w:r>
            <w:r w:rsidR="00600165">
              <w:rPr>
                <w:noProof/>
                <w:webHidden/>
              </w:rPr>
              <w:tab/>
            </w:r>
            <w:r w:rsidR="00600165">
              <w:rPr>
                <w:noProof/>
                <w:webHidden/>
              </w:rPr>
              <w:fldChar w:fldCharType="begin"/>
            </w:r>
            <w:r w:rsidR="00600165">
              <w:rPr>
                <w:noProof/>
                <w:webHidden/>
              </w:rPr>
              <w:instrText xml:space="preserve"> PAGEREF _Toc165371000 \h </w:instrText>
            </w:r>
            <w:r w:rsidR="00600165">
              <w:rPr>
                <w:noProof/>
                <w:webHidden/>
              </w:rPr>
            </w:r>
            <w:r w:rsidR="00600165">
              <w:rPr>
                <w:noProof/>
                <w:webHidden/>
              </w:rPr>
              <w:fldChar w:fldCharType="separate"/>
            </w:r>
            <w:r w:rsidR="00600165">
              <w:rPr>
                <w:noProof/>
                <w:webHidden/>
              </w:rPr>
              <w:t>6</w:t>
            </w:r>
            <w:r w:rsidR="00600165">
              <w:rPr>
                <w:noProof/>
                <w:webHidden/>
              </w:rPr>
              <w:fldChar w:fldCharType="end"/>
            </w:r>
          </w:hyperlink>
        </w:p>
        <w:p w14:paraId="48757583" w14:textId="45907CC4" w:rsidR="00600165" w:rsidRDefault="00944FCB">
          <w:pPr>
            <w:pStyle w:val="TM1"/>
            <w:tabs>
              <w:tab w:val="left" w:pos="480"/>
              <w:tab w:val="right" w:leader="dot" w:pos="9628"/>
            </w:tabs>
            <w:rPr>
              <w:rFonts w:asciiTheme="minorHAnsi" w:eastAsiaTheme="minorEastAsia" w:hAnsiTheme="minorHAnsi" w:cstheme="minorBidi"/>
              <w:noProof/>
              <w:szCs w:val="24"/>
              <w:lang w:eastAsia="fr-FR" w:bidi="ar-SA"/>
              <w14:ligatures w14:val="standardContextual"/>
            </w:rPr>
          </w:pPr>
          <w:hyperlink w:anchor="_Toc165371001" w:history="1">
            <w:r w:rsidR="00600165" w:rsidRPr="00805D91">
              <w:rPr>
                <w:rStyle w:val="Lienhypertexte"/>
                <w:noProof/>
              </w:rPr>
              <w:t>4.</w:t>
            </w:r>
            <w:r w:rsidR="00600165">
              <w:rPr>
                <w:rFonts w:asciiTheme="minorHAnsi" w:eastAsiaTheme="minorEastAsia" w:hAnsiTheme="minorHAnsi" w:cstheme="minorBidi"/>
                <w:noProof/>
                <w:szCs w:val="24"/>
                <w:lang w:eastAsia="fr-FR" w:bidi="ar-SA"/>
                <w14:ligatures w14:val="standardContextual"/>
              </w:rPr>
              <w:tab/>
            </w:r>
            <w:r w:rsidR="00600165" w:rsidRPr="00805D91">
              <w:rPr>
                <w:rStyle w:val="Lienhypertexte"/>
                <w:noProof/>
              </w:rPr>
              <w:t>Dossier administratif</w:t>
            </w:r>
            <w:r w:rsidR="00600165">
              <w:rPr>
                <w:noProof/>
                <w:webHidden/>
              </w:rPr>
              <w:tab/>
            </w:r>
            <w:r w:rsidR="00600165">
              <w:rPr>
                <w:noProof/>
                <w:webHidden/>
              </w:rPr>
              <w:fldChar w:fldCharType="begin"/>
            </w:r>
            <w:r w:rsidR="00600165">
              <w:rPr>
                <w:noProof/>
                <w:webHidden/>
              </w:rPr>
              <w:instrText xml:space="preserve"> PAGEREF _Toc165371001 \h </w:instrText>
            </w:r>
            <w:r w:rsidR="00600165">
              <w:rPr>
                <w:noProof/>
                <w:webHidden/>
              </w:rPr>
            </w:r>
            <w:r w:rsidR="00600165">
              <w:rPr>
                <w:noProof/>
                <w:webHidden/>
              </w:rPr>
              <w:fldChar w:fldCharType="separate"/>
            </w:r>
            <w:r w:rsidR="00600165">
              <w:rPr>
                <w:noProof/>
                <w:webHidden/>
              </w:rPr>
              <w:t>8</w:t>
            </w:r>
            <w:r w:rsidR="00600165">
              <w:rPr>
                <w:noProof/>
                <w:webHidden/>
              </w:rPr>
              <w:fldChar w:fldCharType="end"/>
            </w:r>
          </w:hyperlink>
        </w:p>
        <w:p w14:paraId="7874452A" w14:textId="5D2A0C50" w:rsidR="00802083" w:rsidRDefault="00802083">
          <w:r>
            <w:rPr>
              <w:b/>
              <w:bCs/>
            </w:rPr>
            <w:fldChar w:fldCharType="end"/>
          </w:r>
        </w:p>
      </w:sdtContent>
    </w:sdt>
    <w:p w14:paraId="54C41AAA" w14:textId="77777777" w:rsidR="00802083" w:rsidRDefault="00802083">
      <w:pPr>
        <w:pStyle w:val="Standard"/>
      </w:pPr>
    </w:p>
    <w:p w14:paraId="626CDD2F" w14:textId="77777777" w:rsidR="00802083" w:rsidRDefault="00802083">
      <w:pPr>
        <w:pStyle w:val="Standard"/>
      </w:pPr>
    </w:p>
    <w:p w14:paraId="1B647715" w14:textId="023FBE1C" w:rsidR="008068FE" w:rsidRDefault="00801854">
      <w:pPr>
        <w:pStyle w:val="Standard"/>
      </w:pPr>
      <w:r>
        <w:t>SOMMAIRE</w:t>
      </w:r>
    </w:p>
    <w:p w14:paraId="5315CD5D" w14:textId="77777777" w:rsidR="00802083" w:rsidRDefault="00802083">
      <w:pPr>
        <w:pStyle w:val="Standard"/>
      </w:pPr>
    </w:p>
    <w:p w14:paraId="783914C7" w14:textId="77777777" w:rsidR="008068FE" w:rsidRDefault="00801854">
      <w:pPr>
        <w:pStyle w:val="Standard"/>
      </w:pPr>
      <w:r>
        <w:t>1. LE CLASSEMENT D’OFFICE : LES TEXTES ISSUS DU CODE DE L’URBANISME</w:t>
      </w:r>
    </w:p>
    <w:p w14:paraId="40DF0051" w14:textId="77777777" w:rsidR="008068FE" w:rsidRDefault="00801854">
      <w:pPr>
        <w:pStyle w:val="Standard"/>
      </w:pPr>
      <w:r>
        <w:t>2. NOTE DE PRESENTATION</w:t>
      </w:r>
    </w:p>
    <w:p w14:paraId="461BFE2A" w14:textId="77777777" w:rsidR="008068FE" w:rsidRDefault="00801854">
      <w:pPr>
        <w:pStyle w:val="Standard"/>
      </w:pPr>
      <w:r>
        <w:t>2.1 PRESENTATION DE LA VOIE</w:t>
      </w:r>
    </w:p>
    <w:p w14:paraId="3AF269D3" w14:textId="77777777" w:rsidR="008068FE" w:rsidRDefault="00801854">
      <w:pPr>
        <w:pStyle w:val="Standard"/>
      </w:pPr>
      <w:r>
        <w:t>2.2 RECHERCHE DES PROPRIETAIRES</w:t>
      </w:r>
    </w:p>
    <w:p w14:paraId="00D291F5" w14:textId="77777777" w:rsidR="008068FE" w:rsidRDefault="00801854">
      <w:pPr>
        <w:pStyle w:val="Standard"/>
      </w:pPr>
      <w:r>
        <w:t>3. DOSSIER TECHNIQUE SOUMIS A ENQUETE PUBLIQUE</w:t>
      </w:r>
    </w:p>
    <w:p w14:paraId="2936105D" w14:textId="77777777" w:rsidR="008068FE" w:rsidRDefault="00801854">
      <w:pPr>
        <w:pStyle w:val="Standard"/>
      </w:pPr>
      <w:r>
        <w:t>3.1 NOMENCLATURE DE LA VOIE ET EQUIPEMENTS ANNEXES</w:t>
      </w:r>
    </w:p>
    <w:p w14:paraId="1A1E87A5" w14:textId="77777777" w:rsidR="008068FE" w:rsidRDefault="00801854">
      <w:pPr>
        <w:pStyle w:val="Standard"/>
      </w:pPr>
      <w:r>
        <w:t>3.2 CARACTERISTIQUES TECHNIQUES ET ETAT D’ENTRETIEN DE LA VOIE</w:t>
      </w:r>
    </w:p>
    <w:p w14:paraId="20468B57" w14:textId="77777777" w:rsidR="008068FE" w:rsidRDefault="00801854">
      <w:pPr>
        <w:pStyle w:val="Standard"/>
      </w:pPr>
      <w:r>
        <w:t>3.3 PHOTOGRAPHIES DE LA VOIE CONCERNÉE</w:t>
      </w:r>
    </w:p>
    <w:p w14:paraId="4D5C41E3" w14:textId="77777777" w:rsidR="008068FE" w:rsidRDefault="00801854">
      <w:pPr>
        <w:pStyle w:val="Standard"/>
      </w:pPr>
      <w:r>
        <w:t>3.4 ETAT PARCELLAIRE</w:t>
      </w:r>
    </w:p>
    <w:p w14:paraId="67588947" w14:textId="77777777" w:rsidR="008068FE" w:rsidRDefault="00801854">
      <w:pPr>
        <w:pStyle w:val="Standard"/>
      </w:pPr>
      <w:r>
        <w:t>3.5 PLAN DE SITUATION ET EXTRAIT CADASTRAL</w:t>
      </w:r>
    </w:p>
    <w:p w14:paraId="4A9748DA" w14:textId="77777777" w:rsidR="008068FE" w:rsidRDefault="00801854">
      <w:pPr>
        <w:pStyle w:val="Standard"/>
      </w:pPr>
      <w:r>
        <w:t>4. DOSSIER ADMINISTRATIF</w:t>
      </w:r>
    </w:p>
    <w:p w14:paraId="28D2A7CB" w14:textId="77777777" w:rsidR="008068FE" w:rsidRDefault="008068FE">
      <w:pPr>
        <w:pStyle w:val="Standard"/>
      </w:pPr>
    </w:p>
    <w:p w14:paraId="347BCCFF" w14:textId="77777777" w:rsidR="008068FE" w:rsidRDefault="008068FE">
      <w:pPr>
        <w:pStyle w:val="Standard"/>
      </w:pPr>
    </w:p>
    <w:p w14:paraId="0C741999" w14:textId="4430FFDE" w:rsidR="008068FE" w:rsidRPr="00802083" w:rsidRDefault="00801854" w:rsidP="00802083">
      <w:pPr>
        <w:pStyle w:val="Titre10"/>
        <w:numPr>
          <w:ilvl w:val="0"/>
          <w:numId w:val="7"/>
        </w:numPr>
      </w:pPr>
      <w:bookmarkStart w:id="0" w:name="_Toc165370993"/>
      <w:r w:rsidRPr="00802083">
        <w:t>LE CLASSEMENT D’OFFICE : LES TEXTES ISSUS DU CODE DE L’URBANISME</w:t>
      </w:r>
      <w:bookmarkEnd w:id="0"/>
    </w:p>
    <w:p w14:paraId="5D06B695" w14:textId="77777777" w:rsidR="008068FE" w:rsidRDefault="008068FE">
      <w:pPr>
        <w:pStyle w:val="Standard"/>
      </w:pPr>
    </w:p>
    <w:p w14:paraId="65974E37" w14:textId="77777777" w:rsidR="008068FE" w:rsidRDefault="00801854" w:rsidP="00626179">
      <w:pPr>
        <w:pStyle w:val="Standard"/>
        <w:jc w:val="both"/>
      </w:pPr>
      <w:r>
        <w:t>La procédure de classement et de transfert d’office de la propriété des voies privées ouvertes à la circulation publique est prévue au code de l’urbanisme, dans les articles ci-dessous :</w:t>
      </w:r>
    </w:p>
    <w:p w14:paraId="78A076E2" w14:textId="77777777" w:rsidR="008068FE" w:rsidRDefault="00801854" w:rsidP="00626179">
      <w:pPr>
        <w:pStyle w:val="Standard"/>
        <w:numPr>
          <w:ilvl w:val="0"/>
          <w:numId w:val="1"/>
        </w:numPr>
        <w:jc w:val="both"/>
      </w:pPr>
      <w:r>
        <w:t>Article L.318-3 modifié par la loi n°2010-788 du 12 Juillet 2010 - art. 242</w:t>
      </w:r>
    </w:p>
    <w:p w14:paraId="3EFDB350" w14:textId="77777777" w:rsidR="008068FE" w:rsidRDefault="00801854" w:rsidP="00626179">
      <w:pPr>
        <w:pStyle w:val="Standard"/>
        <w:jc w:val="both"/>
      </w:pPr>
      <w:r>
        <w:t>La propriété des voies privées ouvertes à la circulation publique dans des ensembles d'habitations peut, après enquête publique ouverte par l'autorité exécutive de la collectivité territoriale ou de l'établissement public de coopération intercommunale et réalisée conformément au code de l'expropriation pour cause d'utilité publique, être transférée d'office sans indemnité dans le domaine public de la commune sur le territoire de laquelle ces voies sont situées.</w:t>
      </w:r>
    </w:p>
    <w:p w14:paraId="25D4DD9B" w14:textId="77777777" w:rsidR="008068FE" w:rsidRDefault="00801854" w:rsidP="00626179">
      <w:pPr>
        <w:pStyle w:val="Standard"/>
        <w:jc w:val="both"/>
      </w:pPr>
      <w:r>
        <w:t>La décision de l'autorité administrative portant transfert vaut classement dans le domaine public et éteint, par elle-même et à sa date, tous droits réels et personnels existant sur les biens transférés. Cette décision est prise par délibération du Conseil municipal. Si un propriétaire intéressé a fait connaître son opposition, cette décision est prise par arrêté du représentant de l’État dans le département, à la demande de la commune.</w:t>
      </w:r>
    </w:p>
    <w:p w14:paraId="7246391B" w14:textId="77777777" w:rsidR="008068FE" w:rsidRDefault="00801854" w:rsidP="00626179">
      <w:pPr>
        <w:pStyle w:val="Standard"/>
        <w:jc w:val="both"/>
      </w:pPr>
      <w:r>
        <w:t>L'acte portant classement d'office comporte également approbation d'un plan d'alignement dans lequel l'assiette des voies publiques est limitée aux emprises effectivement livrées à la circulation publique.</w:t>
      </w:r>
    </w:p>
    <w:p w14:paraId="0B09AAB0" w14:textId="77777777" w:rsidR="008068FE" w:rsidRDefault="00801854" w:rsidP="00626179">
      <w:pPr>
        <w:pStyle w:val="Standard"/>
        <w:jc w:val="both"/>
      </w:pPr>
      <w:r>
        <w:lastRenderedPageBreak/>
        <w:t>Lorsque l'entretien des voies ainsi transférées entraînera pour la commune une charge excédant ses capacités financières, une subvention pourra lui être allouée suivant les formes de la procédure prévue à l'article 248 du code de l'administration communale.</w:t>
      </w:r>
    </w:p>
    <w:p w14:paraId="0CE5C861" w14:textId="77777777" w:rsidR="008068FE" w:rsidRDefault="00801854" w:rsidP="00626179">
      <w:pPr>
        <w:pStyle w:val="Standard"/>
        <w:numPr>
          <w:ilvl w:val="0"/>
          <w:numId w:val="2"/>
        </w:numPr>
        <w:jc w:val="both"/>
      </w:pPr>
      <w:r>
        <w:t>Article R.318-10 modifié par décret n°2005-361 du 13 Avril 2005 - art. 1 JORF 21 Avril 2005</w:t>
      </w:r>
    </w:p>
    <w:p w14:paraId="6644EBAE" w14:textId="77777777" w:rsidR="008068FE" w:rsidRDefault="00801854" w:rsidP="00626179">
      <w:pPr>
        <w:pStyle w:val="Standard"/>
        <w:jc w:val="both"/>
      </w:pPr>
      <w:r>
        <w:t>L'enquête prévue à l'article L.318-3 en vue du transfert dans le domaine public communal de voies privées ouvertes à la circulation publique dans un ensemble d'habitation est ouverte à la Mairie de la commune sur le territoire de laquelle ces voies sont situées.</w:t>
      </w:r>
    </w:p>
    <w:p w14:paraId="7D12661F" w14:textId="77777777" w:rsidR="008068FE" w:rsidRDefault="00801854" w:rsidP="00626179">
      <w:pPr>
        <w:pStyle w:val="Standard"/>
        <w:jc w:val="both"/>
      </w:pPr>
      <w:r>
        <w:t>Le Maire ouvre cette enquête après délibération du Conseil municipal, le cas échéant à la demande des propriétaires intéressés.</w:t>
      </w:r>
    </w:p>
    <w:p w14:paraId="45E4B364" w14:textId="77777777" w:rsidR="008068FE" w:rsidRDefault="00801854" w:rsidP="00626179">
      <w:pPr>
        <w:pStyle w:val="Standard"/>
        <w:jc w:val="both"/>
      </w:pPr>
      <w:r>
        <w:t>Le dossier soumis à l'enquête comprend obligatoirement :</w:t>
      </w:r>
    </w:p>
    <w:p w14:paraId="71C2CE2E" w14:textId="77777777" w:rsidR="008068FE" w:rsidRDefault="00801854" w:rsidP="00626179">
      <w:pPr>
        <w:pStyle w:val="Standard"/>
        <w:numPr>
          <w:ilvl w:val="0"/>
          <w:numId w:val="3"/>
        </w:numPr>
        <w:jc w:val="both"/>
      </w:pPr>
      <w:r>
        <w:t>La nomenclature des voies et des équipements annexes dont le transfert à la commune est envisagé</w:t>
      </w:r>
    </w:p>
    <w:p w14:paraId="596CA628" w14:textId="77777777" w:rsidR="008068FE" w:rsidRDefault="00801854" w:rsidP="00626179">
      <w:pPr>
        <w:pStyle w:val="Standard"/>
        <w:numPr>
          <w:ilvl w:val="0"/>
          <w:numId w:val="3"/>
        </w:numPr>
        <w:jc w:val="both"/>
      </w:pPr>
      <w:r>
        <w:t>Une note indiquant les caractéristiques techniques de l'état d'entretien de chaque voie</w:t>
      </w:r>
    </w:p>
    <w:p w14:paraId="382F38A7" w14:textId="77777777" w:rsidR="008068FE" w:rsidRDefault="00801854" w:rsidP="00626179">
      <w:pPr>
        <w:pStyle w:val="Standard"/>
        <w:numPr>
          <w:ilvl w:val="0"/>
          <w:numId w:val="3"/>
        </w:numPr>
        <w:jc w:val="both"/>
      </w:pPr>
      <w:r>
        <w:t>Un plan de situation</w:t>
      </w:r>
    </w:p>
    <w:p w14:paraId="069D3CA2" w14:textId="77777777" w:rsidR="008068FE" w:rsidRDefault="00801854" w:rsidP="00626179">
      <w:pPr>
        <w:pStyle w:val="Standard"/>
        <w:numPr>
          <w:ilvl w:val="0"/>
          <w:numId w:val="3"/>
        </w:numPr>
        <w:jc w:val="both"/>
      </w:pPr>
      <w:r>
        <w:t>Un état parcellaire</w:t>
      </w:r>
    </w:p>
    <w:p w14:paraId="592BBDC9" w14:textId="77777777" w:rsidR="008068FE" w:rsidRDefault="00801854" w:rsidP="00626179">
      <w:pPr>
        <w:pStyle w:val="Standard"/>
        <w:jc w:val="both"/>
      </w:pPr>
      <w:r>
        <w:t>Le Conseil municipal doit donner son avis sur ce projet dans un délai de quatre mois.</w:t>
      </w:r>
    </w:p>
    <w:p w14:paraId="7E1CA4ED" w14:textId="77777777" w:rsidR="008068FE" w:rsidRDefault="00801854" w:rsidP="00626179">
      <w:pPr>
        <w:pStyle w:val="Standard"/>
        <w:jc w:val="both"/>
      </w:pPr>
      <w:r>
        <w:t>L’avis du dépôt du dossier à la Mairie est notifié dans les conditions prévues par l'article R.141-7 du code de la voirie routière aux personnes privées ou publiques propriétaires des voies dont le transfert est envisagé.</w:t>
      </w:r>
    </w:p>
    <w:p w14:paraId="2BF0214B" w14:textId="77777777" w:rsidR="008068FE" w:rsidRDefault="00801854" w:rsidP="00626179">
      <w:pPr>
        <w:pStyle w:val="Standard"/>
        <w:jc w:val="both"/>
      </w:pPr>
      <w:r>
        <w:t>L'enquête a lieu conformément aux dispositions des articles R.141-4, R.141-5 et R.141-7 à R.141-9 du code de la voirie routière. Les dispositions de l'article R.318-7 sont applicables à l'enquête prévue par le présent article.</w:t>
      </w:r>
    </w:p>
    <w:p w14:paraId="6ABFFD14" w14:textId="77777777" w:rsidR="008068FE" w:rsidRDefault="008068FE" w:rsidP="00626179">
      <w:pPr>
        <w:pStyle w:val="Standard"/>
        <w:jc w:val="both"/>
      </w:pPr>
    </w:p>
    <w:p w14:paraId="59C3D994" w14:textId="77777777" w:rsidR="00626179" w:rsidRDefault="00626179">
      <w:pPr>
        <w:pStyle w:val="Standard"/>
      </w:pPr>
    </w:p>
    <w:p w14:paraId="22BC99AA" w14:textId="77777777" w:rsidR="00626179" w:rsidRDefault="00626179">
      <w:pPr>
        <w:pStyle w:val="Standard"/>
      </w:pPr>
    </w:p>
    <w:p w14:paraId="527A9531" w14:textId="00E3BB54" w:rsidR="00802083" w:rsidRDefault="00801854" w:rsidP="00600165">
      <w:pPr>
        <w:pStyle w:val="Titre10"/>
        <w:numPr>
          <w:ilvl w:val="0"/>
          <w:numId w:val="7"/>
        </w:numPr>
      </w:pPr>
      <w:bookmarkStart w:id="1" w:name="_Toc165370994"/>
      <w:r>
        <w:t>NOTE DE PRÉSENTATION</w:t>
      </w:r>
      <w:bookmarkEnd w:id="1"/>
    </w:p>
    <w:p w14:paraId="23BD2D34" w14:textId="77777777" w:rsidR="00626179" w:rsidRDefault="00626179" w:rsidP="00626179"/>
    <w:p w14:paraId="49527F33" w14:textId="77777777" w:rsidR="00626179" w:rsidRPr="00626179" w:rsidRDefault="00626179" w:rsidP="00626179"/>
    <w:p w14:paraId="1FF0650C" w14:textId="0BD8D261" w:rsidR="008068FE" w:rsidRDefault="00801854" w:rsidP="00600165">
      <w:pPr>
        <w:pStyle w:val="Titre2"/>
        <w:numPr>
          <w:ilvl w:val="1"/>
          <w:numId w:val="7"/>
        </w:numPr>
      </w:pPr>
      <w:bookmarkStart w:id="2" w:name="_Toc165370995"/>
      <w:r>
        <w:t>Contexte</w:t>
      </w:r>
      <w:bookmarkEnd w:id="2"/>
    </w:p>
    <w:p w14:paraId="4B281290" w14:textId="77777777" w:rsidR="00600165" w:rsidRDefault="00600165" w:rsidP="00600165"/>
    <w:p w14:paraId="20EB6984" w14:textId="7072A4BA" w:rsidR="008068FE" w:rsidRDefault="000A1244" w:rsidP="00626179">
      <w:pPr>
        <w:pStyle w:val="Standard"/>
        <w:jc w:val="both"/>
      </w:pPr>
      <w:r>
        <w:t>Le c</w:t>
      </w:r>
      <w:r w:rsidR="00801854">
        <w:t xml:space="preserve">ahier des charges </w:t>
      </w:r>
      <w:r>
        <w:t xml:space="preserve">du lotissement a été déposé chez </w:t>
      </w:r>
      <w:r w:rsidR="00801854">
        <w:t>Me Pic, notaire à la Tour du Pin, le 9 janvier 1964</w:t>
      </w:r>
      <w:r>
        <w:t>. L’a</w:t>
      </w:r>
      <w:r w:rsidR="00801854">
        <w:t xml:space="preserve">ncien propriétaire des terrains </w:t>
      </w:r>
      <w:r>
        <w:t>n’a pas pu être identifié dans les archives</w:t>
      </w:r>
      <w:r w:rsidR="00801854">
        <w:t xml:space="preserve">. </w:t>
      </w:r>
      <w:r>
        <w:t>En revanche, le lotissement a été a</w:t>
      </w:r>
      <w:r w:rsidR="00801854">
        <w:t>ménagé par la Société Entreprise Nouvelle de Construction</w:t>
      </w:r>
      <w:r>
        <w:t xml:space="preserve"> Murit. Les anciennes parcelles cadastrales impliquées dans l’aménagement sont</w:t>
      </w:r>
      <w:r w:rsidR="00801854">
        <w:t xml:space="preserve"> B 40, 41 et 43</w:t>
      </w:r>
      <w:r>
        <w:t xml:space="preserve">, sur lesquelles ont été </w:t>
      </w:r>
      <w:r w:rsidR="007752BF">
        <w:t>créées</w:t>
      </w:r>
      <w:r>
        <w:t xml:space="preserve"> une trentaine de nouvelles parcelles</w:t>
      </w:r>
      <w:r w:rsidR="007752BF">
        <w:t xml:space="preserve"> dont la parcelle AB N°180</w:t>
      </w:r>
      <w:r>
        <w:t>.</w:t>
      </w:r>
    </w:p>
    <w:p w14:paraId="023BB783" w14:textId="77777777" w:rsidR="008068FE" w:rsidRDefault="008068FE" w:rsidP="00626179">
      <w:pPr>
        <w:pStyle w:val="Standard"/>
        <w:jc w:val="both"/>
      </w:pPr>
    </w:p>
    <w:p w14:paraId="47FBC5CD" w14:textId="43E99204" w:rsidR="008068FE" w:rsidRDefault="000A1244" w:rsidP="00626179">
      <w:pPr>
        <w:pStyle w:val="Standard"/>
        <w:jc w:val="both"/>
      </w:pPr>
      <w:r>
        <w:t>La p</w:t>
      </w:r>
      <w:r w:rsidR="00801854">
        <w:t>arcelle</w:t>
      </w:r>
      <w:r>
        <w:t xml:space="preserve"> concernée par la reprise est</w:t>
      </w:r>
      <w:r w:rsidR="00801854">
        <w:t xml:space="preserve"> AB 180</w:t>
      </w:r>
      <w:r>
        <w:t xml:space="preserve"> d’aire</w:t>
      </w:r>
      <w:r w:rsidR="00801854">
        <w:t xml:space="preserve"> 3220 m².</w:t>
      </w:r>
    </w:p>
    <w:p w14:paraId="06A84D38" w14:textId="77777777" w:rsidR="00626179" w:rsidRDefault="00626179" w:rsidP="00626179">
      <w:pPr>
        <w:pStyle w:val="Standard"/>
        <w:jc w:val="both"/>
      </w:pPr>
    </w:p>
    <w:p w14:paraId="20E01F92" w14:textId="77777777" w:rsidR="008068FE" w:rsidRDefault="008068FE" w:rsidP="00626179">
      <w:pPr>
        <w:pStyle w:val="Standard"/>
        <w:jc w:val="both"/>
      </w:pPr>
    </w:p>
    <w:p w14:paraId="0FF4678E" w14:textId="77777777" w:rsidR="00626179" w:rsidRDefault="00626179" w:rsidP="00626179">
      <w:pPr>
        <w:pStyle w:val="Standard"/>
        <w:jc w:val="both"/>
      </w:pPr>
    </w:p>
    <w:p w14:paraId="50D2EE68" w14:textId="77777777" w:rsidR="00626179" w:rsidRDefault="00626179" w:rsidP="00626179">
      <w:pPr>
        <w:pStyle w:val="Standard"/>
        <w:jc w:val="both"/>
      </w:pPr>
    </w:p>
    <w:p w14:paraId="70931BEB" w14:textId="77777777" w:rsidR="00626179" w:rsidRDefault="00626179" w:rsidP="00626179">
      <w:pPr>
        <w:pStyle w:val="Standard"/>
        <w:jc w:val="both"/>
      </w:pPr>
    </w:p>
    <w:p w14:paraId="470F296C" w14:textId="77777777" w:rsidR="00626179" w:rsidRDefault="00626179" w:rsidP="00626179">
      <w:pPr>
        <w:pStyle w:val="Standard"/>
        <w:jc w:val="both"/>
      </w:pPr>
    </w:p>
    <w:p w14:paraId="5823B4CE" w14:textId="77777777" w:rsidR="00626179" w:rsidRDefault="00626179" w:rsidP="00626179">
      <w:pPr>
        <w:pStyle w:val="Standard"/>
        <w:jc w:val="both"/>
      </w:pPr>
    </w:p>
    <w:p w14:paraId="547E3C6C" w14:textId="77777777" w:rsidR="00626179" w:rsidRDefault="00626179" w:rsidP="00626179">
      <w:pPr>
        <w:pStyle w:val="Standard"/>
        <w:jc w:val="both"/>
      </w:pPr>
    </w:p>
    <w:p w14:paraId="12F8F8F4" w14:textId="77777777" w:rsidR="00626179" w:rsidRDefault="00626179" w:rsidP="00626179">
      <w:pPr>
        <w:pStyle w:val="Standard"/>
        <w:jc w:val="both"/>
      </w:pPr>
    </w:p>
    <w:p w14:paraId="0B9E5A2C" w14:textId="77777777" w:rsidR="00626179" w:rsidRDefault="00626179" w:rsidP="00626179">
      <w:pPr>
        <w:pStyle w:val="Standard"/>
        <w:jc w:val="both"/>
      </w:pPr>
    </w:p>
    <w:p w14:paraId="7E6ACE1E" w14:textId="77777777" w:rsidR="00626179" w:rsidRDefault="00626179" w:rsidP="00626179">
      <w:pPr>
        <w:pStyle w:val="Standard"/>
        <w:jc w:val="both"/>
      </w:pPr>
    </w:p>
    <w:p w14:paraId="5873C9F7" w14:textId="77777777" w:rsidR="00626179" w:rsidRDefault="00626179" w:rsidP="00626179">
      <w:pPr>
        <w:pStyle w:val="Standard"/>
        <w:jc w:val="both"/>
      </w:pPr>
    </w:p>
    <w:p w14:paraId="4A64154D" w14:textId="77777777" w:rsidR="00626179" w:rsidRDefault="00626179" w:rsidP="00626179">
      <w:pPr>
        <w:pStyle w:val="Standard"/>
        <w:jc w:val="both"/>
      </w:pPr>
    </w:p>
    <w:p w14:paraId="0BF44D07" w14:textId="77777777" w:rsidR="00626179" w:rsidRDefault="00626179" w:rsidP="00626179">
      <w:pPr>
        <w:pStyle w:val="Standard"/>
        <w:jc w:val="both"/>
      </w:pPr>
    </w:p>
    <w:p w14:paraId="0A9DBE76" w14:textId="639D670C" w:rsidR="008068FE" w:rsidRDefault="00801854" w:rsidP="00626179">
      <w:pPr>
        <w:pStyle w:val="Standard"/>
        <w:jc w:val="both"/>
      </w:pPr>
      <w:r>
        <w:lastRenderedPageBreak/>
        <w:t>La voirie portée par cette parcelle, rues des Clairières et du Foulon, apparaît dans les tableaux de classement des voies communales </w:t>
      </w:r>
      <w:r w:rsidR="000A1244">
        <w:t>sous les noms de VC</w:t>
      </w:r>
      <w:r>
        <w:t xml:space="preserve"> 04 en 1985 et </w:t>
      </w:r>
      <w:r w:rsidR="000A1244">
        <w:t>VC</w:t>
      </w:r>
      <w:r>
        <w:t xml:space="preserve"> 16 en 1990 pour la rue des Clairières et </w:t>
      </w:r>
      <w:r w:rsidR="000A1244">
        <w:t>VC</w:t>
      </w:r>
      <w:r>
        <w:t xml:space="preserve"> 03 en 1985 et </w:t>
      </w:r>
      <w:r w:rsidR="000A1244">
        <w:t>VC</w:t>
      </w:r>
      <w:r>
        <w:t xml:space="preserve"> 15 en 1990 pour la rue du Foulon</w:t>
      </w:r>
      <w:r w:rsidR="000A1244">
        <w:t xml:space="preserve"> comme l’indiquent les extraits des tableaux ci-dessous.</w:t>
      </w:r>
    </w:p>
    <w:p w14:paraId="60A070CF" w14:textId="3A7732B6" w:rsidR="008068FE" w:rsidRDefault="00626179">
      <w:pPr>
        <w:pStyle w:val="Standard"/>
      </w:pPr>
      <w:r>
        <w:rPr>
          <w:noProof/>
        </w:rPr>
        <w:drawing>
          <wp:anchor distT="0" distB="0" distL="0" distR="0" simplePos="0" relativeHeight="4" behindDoc="0" locked="0" layoutInCell="0" allowOverlap="1" wp14:anchorId="31155F7E" wp14:editId="3EC8CDB6">
            <wp:simplePos x="0" y="0"/>
            <wp:positionH relativeFrom="column">
              <wp:posOffset>72390</wp:posOffset>
            </wp:positionH>
            <wp:positionV relativeFrom="paragraph">
              <wp:posOffset>224790</wp:posOffset>
            </wp:positionV>
            <wp:extent cx="6120130" cy="377190"/>
            <wp:effectExtent l="0" t="0" r="0" b="381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7"/>
                    <a:stretch>
                      <a:fillRect/>
                    </a:stretch>
                  </pic:blipFill>
                  <pic:spPr bwMode="auto">
                    <a:xfrm>
                      <a:off x="0" y="0"/>
                      <a:ext cx="6120130" cy="377190"/>
                    </a:xfrm>
                    <a:prstGeom prst="rect">
                      <a:avLst/>
                    </a:prstGeom>
                  </pic:spPr>
                </pic:pic>
              </a:graphicData>
            </a:graphic>
            <wp14:sizeRelV relativeFrom="margin">
              <wp14:pctHeight>0</wp14:pctHeight>
            </wp14:sizeRelV>
          </wp:anchor>
        </w:drawing>
      </w:r>
      <w:r w:rsidR="000A1244">
        <w:rPr>
          <w:noProof/>
        </w:rPr>
        <mc:AlternateContent>
          <mc:Choice Requires="wps">
            <w:drawing>
              <wp:anchor distT="0" distB="0" distL="114300" distR="114300" simplePos="0" relativeHeight="251663360" behindDoc="0" locked="0" layoutInCell="1" allowOverlap="1" wp14:anchorId="4979AECB" wp14:editId="11D33290">
                <wp:simplePos x="0" y="0"/>
                <wp:positionH relativeFrom="column">
                  <wp:posOffset>76200</wp:posOffset>
                </wp:positionH>
                <wp:positionV relativeFrom="paragraph">
                  <wp:posOffset>657860</wp:posOffset>
                </wp:positionV>
                <wp:extent cx="6120130" cy="635"/>
                <wp:effectExtent l="0" t="0" r="0" b="0"/>
                <wp:wrapSquare wrapText="bothSides"/>
                <wp:docPr id="340068710" name="Zone de texte 1"/>
                <wp:cNvGraphicFramePr/>
                <a:graphic xmlns:a="http://schemas.openxmlformats.org/drawingml/2006/main">
                  <a:graphicData uri="http://schemas.microsoft.com/office/word/2010/wordprocessingShape">
                    <wps:wsp>
                      <wps:cNvSpPr txBox="1"/>
                      <wps:spPr>
                        <a:xfrm>
                          <a:off x="0" y="0"/>
                          <a:ext cx="6120130" cy="635"/>
                        </a:xfrm>
                        <a:prstGeom prst="rect">
                          <a:avLst/>
                        </a:prstGeom>
                        <a:solidFill>
                          <a:prstClr val="white"/>
                        </a:solidFill>
                        <a:ln>
                          <a:noFill/>
                        </a:ln>
                      </wps:spPr>
                      <wps:txbx>
                        <w:txbxContent>
                          <w:p w14:paraId="3D2E7EF9" w14:textId="22C978C5" w:rsidR="000A1244" w:rsidRPr="001178AE" w:rsidRDefault="000A1244" w:rsidP="000A1244">
                            <w:pPr>
                              <w:pStyle w:val="Lgende"/>
                              <w:rPr>
                                <w:noProof/>
                              </w:rPr>
                            </w:pPr>
                            <w:r>
                              <w:t xml:space="preserve">Figure </w:t>
                            </w:r>
                            <w:r>
                              <w:fldChar w:fldCharType="begin"/>
                            </w:r>
                            <w:r>
                              <w:instrText xml:space="preserve"> SEQ Figure \* ARABIC </w:instrText>
                            </w:r>
                            <w:r>
                              <w:fldChar w:fldCharType="separate"/>
                            </w:r>
                            <w:r>
                              <w:rPr>
                                <w:noProof/>
                              </w:rPr>
                              <w:t>1</w:t>
                            </w:r>
                            <w:r>
                              <w:fldChar w:fldCharType="end"/>
                            </w:r>
                            <w:r w:rsidR="00F47850">
                              <w:t> :</w:t>
                            </w:r>
                            <w:r w:rsidRPr="00F81E9B">
                              <w:t xml:space="preserve"> extrait du tableau de 1985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79AECB" id="Zone de texte 1" o:spid="_x0000_s1027" type="#_x0000_t202" style="position:absolute;margin-left:6pt;margin-top:51.8pt;width:481.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" stroked="f">
                <v:textbox style="mso-fit-shape-to-text:t" inset="0,0,0,0">
                  <w:txbxContent>
                    <w:p w14:paraId="3D2E7EF9" w14:textId="22C978C5" w:rsidR="000A1244" w:rsidRPr="001178AE" w:rsidRDefault="000A1244" w:rsidP="000A1244">
                      <w:pPr>
                        <w:pStyle w:val="Lgende"/>
                        <w:rPr>
                          <w:noProof/>
                        </w:rPr>
                      </w:pPr>
                      <w:r>
                        <w:t xml:space="preserve">Figure </w:t>
                      </w:r>
                      <w:r>
                        <w:fldChar w:fldCharType="begin"/>
                      </w:r>
                      <w:r>
                        <w:instrText xml:space="preserve"> SEQ Figure \* ARABIC </w:instrText>
                      </w:r>
                      <w:r>
                        <w:fldChar w:fldCharType="separate"/>
                      </w:r>
                      <w:r>
                        <w:rPr>
                          <w:noProof/>
                        </w:rPr>
                        <w:t>1</w:t>
                      </w:r>
                      <w:r>
                        <w:fldChar w:fldCharType="end"/>
                      </w:r>
                      <w:r w:rsidR="00F47850">
                        <w:t> :</w:t>
                      </w:r>
                      <w:r w:rsidRPr="00F81E9B">
                        <w:t xml:space="preserve"> extrait du tableau de 1985</w:t>
                      </w:r>
                    </w:p>
                  </w:txbxContent>
                </v:textbox>
                <w10:wrap type="square"/>
              </v:shape>
            </w:pict>
          </mc:Fallback>
        </mc:AlternateContent>
      </w:r>
    </w:p>
    <w:p w14:paraId="50B2877A" w14:textId="03A4D08D" w:rsidR="008068FE" w:rsidRDefault="008068FE">
      <w:pPr>
        <w:pStyle w:val="Standard"/>
      </w:pPr>
    </w:p>
    <w:p w14:paraId="213EAD98" w14:textId="210D0428" w:rsidR="008068FE" w:rsidRDefault="000A1244">
      <w:pPr>
        <w:pStyle w:val="Standard"/>
      </w:pPr>
      <w:r>
        <w:rPr>
          <w:noProof/>
        </w:rPr>
        <mc:AlternateContent>
          <mc:Choice Requires="wps">
            <w:drawing>
              <wp:anchor distT="0" distB="0" distL="114300" distR="114300" simplePos="0" relativeHeight="251665408" behindDoc="0" locked="0" layoutInCell="1" allowOverlap="1" wp14:anchorId="0B654242" wp14:editId="54504E71">
                <wp:simplePos x="0" y="0"/>
                <wp:positionH relativeFrom="column">
                  <wp:posOffset>3822700</wp:posOffset>
                </wp:positionH>
                <wp:positionV relativeFrom="paragraph">
                  <wp:posOffset>2656840</wp:posOffset>
                </wp:positionV>
                <wp:extent cx="2667635" cy="635"/>
                <wp:effectExtent l="0" t="0" r="0" b="0"/>
                <wp:wrapSquare wrapText="bothSides"/>
                <wp:docPr id="190316017" name="Zone de texte 1"/>
                <wp:cNvGraphicFramePr/>
                <a:graphic xmlns:a="http://schemas.openxmlformats.org/drawingml/2006/main">
                  <a:graphicData uri="http://schemas.microsoft.com/office/word/2010/wordprocessingShape">
                    <wps:wsp>
                      <wps:cNvSpPr txBox="1"/>
                      <wps:spPr>
                        <a:xfrm>
                          <a:off x="0" y="0"/>
                          <a:ext cx="2667635" cy="635"/>
                        </a:xfrm>
                        <a:prstGeom prst="rect">
                          <a:avLst/>
                        </a:prstGeom>
                        <a:solidFill>
                          <a:prstClr val="white"/>
                        </a:solidFill>
                        <a:ln>
                          <a:noFill/>
                        </a:ln>
                      </wps:spPr>
                      <wps:txbx>
                        <w:txbxContent>
                          <w:p w14:paraId="7593DD55" w14:textId="7CBF82B3" w:rsidR="000A1244" w:rsidRPr="003046CD" w:rsidRDefault="000A1244" w:rsidP="000A1244">
                            <w:pPr>
                              <w:pStyle w:val="Lgende"/>
                              <w:rPr>
                                <w:noProof/>
                              </w:rPr>
                            </w:pPr>
                            <w:r>
                              <w:t xml:space="preserve">Figure </w:t>
                            </w:r>
                            <w:r>
                              <w:fldChar w:fldCharType="begin"/>
                            </w:r>
                            <w:r>
                              <w:instrText xml:space="preserve"> SEQ Figure \* ARABIC </w:instrText>
                            </w:r>
                            <w:r>
                              <w:fldChar w:fldCharType="separate"/>
                            </w:r>
                            <w:r>
                              <w:rPr>
                                <w:noProof/>
                              </w:rPr>
                              <w:t>2</w:t>
                            </w:r>
                            <w:r>
                              <w:fldChar w:fldCharType="end"/>
                            </w:r>
                            <w:r>
                              <w:t xml:space="preserve"> : extrait du plan de 1990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B654242" id="_x0000_s1028" type="#_x0000_t202" style="position:absolute;margin-left:301pt;margin-top:209.2pt;width:210.0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" stroked="f">
                <v:textbox style="mso-fit-shape-to-text:t" inset="0,0,0,0">
                  <w:txbxContent>
                    <w:p w14:paraId="7593DD55" w14:textId="7CBF82B3" w:rsidR="000A1244" w:rsidRPr="003046CD" w:rsidRDefault="000A1244" w:rsidP="000A1244">
                      <w:pPr>
                        <w:pStyle w:val="Lgende"/>
                        <w:rPr>
                          <w:noProof/>
                        </w:rPr>
                      </w:pPr>
                      <w:r>
                        <w:t xml:space="preserve">Figure </w:t>
                      </w:r>
                      <w:r>
                        <w:fldChar w:fldCharType="begin"/>
                      </w:r>
                      <w:r>
                        <w:instrText xml:space="preserve"> SEQ Figure \* ARABIC </w:instrText>
                      </w:r>
                      <w:r>
                        <w:fldChar w:fldCharType="separate"/>
                      </w:r>
                      <w:r>
                        <w:rPr>
                          <w:noProof/>
                        </w:rPr>
                        <w:t>2</w:t>
                      </w:r>
                      <w:r>
                        <w:fldChar w:fldCharType="end"/>
                      </w:r>
                      <w:r>
                        <w:t xml:space="preserve"> : extrait du plan de 1990</w:t>
                      </w:r>
                    </w:p>
                  </w:txbxContent>
                </v:textbox>
                <w10:wrap type="square"/>
              </v:shape>
            </w:pict>
          </mc:Fallback>
        </mc:AlternateContent>
      </w:r>
      <w:r w:rsidR="00801854">
        <w:rPr>
          <w:noProof/>
        </w:rPr>
        <w:drawing>
          <wp:anchor distT="0" distB="0" distL="0" distR="0" simplePos="0" relativeHeight="6" behindDoc="0" locked="0" layoutInCell="0" allowOverlap="1" wp14:anchorId="5CAB6677" wp14:editId="3686CDB4">
            <wp:simplePos x="0" y="0"/>
            <wp:positionH relativeFrom="column">
              <wp:posOffset>3822700</wp:posOffset>
            </wp:positionH>
            <wp:positionV relativeFrom="paragraph">
              <wp:posOffset>28575</wp:posOffset>
            </wp:positionV>
            <wp:extent cx="2667635" cy="2571115"/>
            <wp:effectExtent l="0" t="0" r="0" b="0"/>
            <wp:wrapSquare wrapText="largest"/>
            <wp:docPr id="3"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5"/>
                    <pic:cNvPicPr>
                      <a:picLocks noChangeAspect="1" noChangeArrowheads="1"/>
                    </pic:cNvPicPr>
                  </pic:nvPicPr>
                  <pic:blipFill>
                    <a:blip r:embed="rId8"/>
                    <a:stretch>
                      <a:fillRect/>
                    </a:stretch>
                  </pic:blipFill>
                  <pic:spPr bwMode="auto">
                    <a:xfrm>
                      <a:off x="0" y="0"/>
                      <a:ext cx="2667635" cy="2571115"/>
                    </a:xfrm>
                    <a:prstGeom prst="rect">
                      <a:avLst/>
                    </a:prstGeom>
                  </pic:spPr>
                </pic:pic>
              </a:graphicData>
            </a:graphic>
          </wp:anchor>
        </w:drawing>
      </w:r>
      <w:r>
        <w:rPr>
          <w:noProof/>
        </w:rPr>
        <mc:AlternateContent>
          <mc:Choice Requires="wps">
            <w:drawing>
              <wp:anchor distT="0" distB="0" distL="114300" distR="114300" simplePos="0" relativeHeight="251661312" behindDoc="0" locked="0" layoutInCell="1" allowOverlap="1" wp14:anchorId="5809092D" wp14:editId="4501D099">
                <wp:simplePos x="0" y="0"/>
                <wp:positionH relativeFrom="column">
                  <wp:posOffset>83185</wp:posOffset>
                </wp:positionH>
                <wp:positionV relativeFrom="paragraph">
                  <wp:posOffset>695960</wp:posOffset>
                </wp:positionV>
                <wp:extent cx="2811145" cy="635"/>
                <wp:effectExtent l="0" t="0" r="0" b="0"/>
                <wp:wrapSquare wrapText="bothSides"/>
                <wp:docPr id="1908182263" name="Zone de texte 1"/>
                <wp:cNvGraphicFramePr/>
                <a:graphic xmlns:a="http://schemas.openxmlformats.org/drawingml/2006/main">
                  <a:graphicData uri="http://schemas.microsoft.com/office/word/2010/wordprocessingShape">
                    <wps:wsp>
                      <wps:cNvSpPr txBox="1"/>
                      <wps:spPr>
                        <a:xfrm>
                          <a:off x="0" y="0"/>
                          <a:ext cx="2811145" cy="635"/>
                        </a:xfrm>
                        <a:prstGeom prst="rect">
                          <a:avLst/>
                        </a:prstGeom>
                        <a:solidFill>
                          <a:prstClr val="white"/>
                        </a:solidFill>
                        <a:ln>
                          <a:noFill/>
                        </a:ln>
                      </wps:spPr>
                      <wps:txbx>
                        <w:txbxContent>
                          <w:p w14:paraId="69B8BAC8" w14:textId="6730CF0D" w:rsidR="000A1244" w:rsidRPr="000703FE" w:rsidRDefault="000A1244" w:rsidP="000A1244">
                            <w:pPr>
                              <w:pStyle w:val="Lgende"/>
                              <w:rPr>
                                <w:noProof/>
                              </w:rPr>
                            </w:pPr>
                            <w:r>
                              <w:t xml:space="preserve">Figure </w:t>
                            </w:r>
                            <w:r>
                              <w:fldChar w:fldCharType="begin"/>
                            </w:r>
                            <w:r>
                              <w:instrText xml:space="preserve"> SEQ Figure \* ARABIC </w:instrText>
                            </w:r>
                            <w:r>
                              <w:fldChar w:fldCharType="separate"/>
                            </w:r>
                            <w:r>
                              <w:rPr>
                                <w:noProof/>
                              </w:rPr>
                              <w:t>3</w:t>
                            </w:r>
                            <w:r>
                              <w:fldChar w:fldCharType="end"/>
                            </w:r>
                            <w:r>
                              <w:t xml:space="preserve"> : extrait du tableau de 1990.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809092D" id="_x0000_s1029" type="#_x0000_t202" style="position:absolute;margin-left:6.55pt;margin-top:54.8pt;width:221.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" stroked="f">
                <v:textbox style="mso-fit-shape-to-text:t" inset="0,0,0,0">
                  <w:txbxContent>
                    <w:p w14:paraId="69B8BAC8" w14:textId="6730CF0D" w:rsidR="000A1244" w:rsidRPr="000703FE" w:rsidRDefault="000A1244" w:rsidP="000A1244">
                      <w:pPr>
                        <w:pStyle w:val="Lgende"/>
                        <w:rPr>
                          <w:noProof/>
                        </w:rPr>
                      </w:pPr>
                      <w:r>
                        <w:t xml:space="preserve">Figure </w:t>
                      </w:r>
                      <w:r>
                        <w:fldChar w:fldCharType="begin"/>
                      </w:r>
                      <w:r>
                        <w:instrText xml:space="preserve"> SEQ Figure \* ARABIC </w:instrText>
                      </w:r>
                      <w:r>
                        <w:fldChar w:fldCharType="separate"/>
                      </w:r>
                      <w:r>
                        <w:rPr>
                          <w:noProof/>
                        </w:rPr>
                        <w:t>3</w:t>
                      </w:r>
                      <w:r>
                        <w:fldChar w:fldCharType="end"/>
                      </w:r>
                      <w:r>
                        <w:t xml:space="preserve"> : extrait du tableau de 1990.</w:t>
                      </w:r>
                    </w:p>
                  </w:txbxContent>
                </v:textbox>
                <w10:wrap type="square"/>
              </v:shape>
            </w:pict>
          </mc:Fallback>
        </mc:AlternateContent>
      </w:r>
      <w:r w:rsidR="00801854">
        <w:rPr>
          <w:noProof/>
        </w:rPr>
        <w:drawing>
          <wp:anchor distT="0" distB="0" distL="0" distR="0" simplePos="0" relativeHeight="7" behindDoc="0" locked="0" layoutInCell="0" allowOverlap="1" wp14:anchorId="6C8E5080" wp14:editId="2AB31DBC">
            <wp:simplePos x="0" y="0"/>
            <wp:positionH relativeFrom="column">
              <wp:posOffset>83185</wp:posOffset>
            </wp:positionH>
            <wp:positionV relativeFrom="paragraph">
              <wp:posOffset>85725</wp:posOffset>
            </wp:positionV>
            <wp:extent cx="2811145" cy="553085"/>
            <wp:effectExtent l="0" t="0" r="0" b="0"/>
            <wp:wrapSquare wrapText="largest"/>
            <wp:docPr id="4"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
                    <pic:cNvPicPr>
                      <a:picLocks noChangeAspect="1" noChangeArrowheads="1"/>
                    </pic:cNvPicPr>
                  </pic:nvPicPr>
                  <pic:blipFill>
                    <a:blip r:embed="rId9"/>
                    <a:stretch>
                      <a:fillRect/>
                    </a:stretch>
                  </pic:blipFill>
                  <pic:spPr bwMode="auto">
                    <a:xfrm>
                      <a:off x="0" y="0"/>
                      <a:ext cx="2811145" cy="553085"/>
                    </a:xfrm>
                    <a:prstGeom prst="rect">
                      <a:avLst/>
                    </a:prstGeom>
                  </pic:spPr>
                </pic:pic>
              </a:graphicData>
            </a:graphic>
          </wp:anchor>
        </w:drawing>
      </w:r>
    </w:p>
    <w:p w14:paraId="7C96770F" w14:textId="77777777" w:rsidR="008068FE" w:rsidRDefault="008068FE">
      <w:pPr>
        <w:pStyle w:val="Standard"/>
      </w:pPr>
    </w:p>
    <w:p w14:paraId="3362684C" w14:textId="77777777" w:rsidR="008068FE" w:rsidRDefault="008068FE">
      <w:pPr>
        <w:pStyle w:val="Standard"/>
      </w:pPr>
    </w:p>
    <w:p w14:paraId="6147EA2C" w14:textId="77777777" w:rsidR="008068FE" w:rsidRDefault="008068FE">
      <w:pPr>
        <w:pStyle w:val="Standard"/>
      </w:pPr>
    </w:p>
    <w:p w14:paraId="1EEF8D87" w14:textId="77777777" w:rsidR="008068FE" w:rsidRDefault="008068FE">
      <w:pPr>
        <w:pStyle w:val="Standard"/>
      </w:pPr>
    </w:p>
    <w:p w14:paraId="67152AF7" w14:textId="77777777" w:rsidR="008068FE" w:rsidRDefault="008068FE">
      <w:pPr>
        <w:pStyle w:val="Standard"/>
      </w:pPr>
    </w:p>
    <w:p w14:paraId="321E250A" w14:textId="77777777" w:rsidR="008068FE" w:rsidRDefault="008068FE">
      <w:pPr>
        <w:pStyle w:val="Standard"/>
      </w:pPr>
    </w:p>
    <w:p w14:paraId="497FCC45" w14:textId="77777777" w:rsidR="008068FE" w:rsidRDefault="008068FE">
      <w:pPr>
        <w:pStyle w:val="Standard"/>
      </w:pPr>
    </w:p>
    <w:p w14:paraId="46CC5286" w14:textId="77777777" w:rsidR="008068FE" w:rsidRDefault="008068FE">
      <w:pPr>
        <w:pStyle w:val="Standard"/>
      </w:pPr>
    </w:p>
    <w:p w14:paraId="2786C841" w14:textId="77777777" w:rsidR="008068FE" w:rsidRDefault="008068FE">
      <w:pPr>
        <w:pStyle w:val="Standard"/>
      </w:pPr>
    </w:p>
    <w:p w14:paraId="78BD3CD4" w14:textId="77777777" w:rsidR="008068FE" w:rsidRDefault="008068FE">
      <w:pPr>
        <w:pStyle w:val="Standard"/>
      </w:pPr>
    </w:p>
    <w:p w14:paraId="0ED37B58" w14:textId="77777777" w:rsidR="008068FE" w:rsidRDefault="008068FE">
      <w:pPr>
        <w:pStyle w:val="Standard"/>
      </w:pPr>
    </w:p>
    <w:p w14:paraId="24C43CE3" w14:textId="77777777" w:rsidR="000A1244" w:rsidRDefault="000A1244">
      <w:pPr>
        <w:pStyle w:val="Standard"/>
      </w:pPr>
    </w:p>
    <w:p w14:paraId="6EC08E8E" w14:textId="77777777" w:rsidR="000A1244" w:rsidRDefault="000A1244">
      <w:pPr>
        <w:pStyle w:val="Standard"/>
      </w:pPr>
    </w:p>
    <w:p w14:paraId="19546C6B" w14:textId="77777777" w:rsidR="000A1244" w:rsidRDefault="000A1244">
      <w:pPr>
        <w:pStyle w:val="Standard"/>
      </w:pPr>
    </w:p>
    <w:p w14:paraId="710EF333" w14:textId="77777777" w:rsidR="007752BF" w:rsidRDefault="007752BF" w:rsidP="00626179">
      <w:pPr>
        <w:pStyle w:val="Standard"/>
        <w:jc w:val="both"/>
      </w:pPr>
    </w:p>
    <w:p w14:paraId="1CBF9B22" w14:textId="77777777" w:rsidR="007752BF" w:rsidRDefault="007752BF" w:rsidP="00626179">
      <w:pPr>
        <w:pStyle w:val="Standard"/>
        <w:jc w:val="both"/>
      </w:pPr>
    </w:p>
    <w:p w14:paraId="45F1F728" w14:textId="77777777" w:rsidR="007752BF" w:rsidRDefault="007752BF" w:rsidP="00626179">
      <w:pPr>
        <w:pStyle w:val="Standard"/>
        <w:jc w:val="both"/>
      </w:pPr>
    </w:p>
    <w:p w14:paraId="622F88DA" w14:textId="7DAF3785" w:rsidR="008068FE" w:rsidRDefault="00801854" w:rsidP="00626179">
      <w:pPr>
        <w:pStyle w:val="Standard"/>
        <w:jc w:val="both"/>
      </w:pPr>
      <w:r>
        <w:t>Ces deux rues assurent le maillage entre l’avenue de Savoie (RD 1516) et la Rue Raymond Durand (VC 14).</w:t>
      </w:r>
    </w:p>
    <w:p w14:paraId="2D907950" w14:textId="4DB27FDD" w:rsidR="000A1244" w:rsidRDefault="00801854" w:rsidP="00626179">
      <w:pPr>
        <w:pStyle w:val="Standard"/>
        <w:jc w:val="both"/>
      </w:pPr>
      <w:r>
        <w:t>Le règlement du lotissement mentionne que les copropriétaires remettront gracieusement la voirie à la commune dès la</w:t>
      </w:r>
      <w:r w:rsidR="000A1244">
        <w:t xml:space="preserve"> </w:t>
      </w:r>
      <w:r>
        <w:t>réquisition de cette dernière</w:t>
      </w:r>
      <w:r w:rsidR="000A1244">
        <w:t>, comme l’indique l’acte de vérité déposé chez Me Pic en 1966 (voir dossier administratif)</w:t>
      </w:r>
      <w:r>
        <w:t>.</w:t>
      </w:r>
      <w:r w:rsidR="000A1244">
        <w:t xml:space="preserve"> Cette mention est reprise dans le règlement du lotissement.</w:t>
      </w:r>
      <w:r>
        <w:t xml:space="preserve"> </w:t>
      </w:r>
    </w:p>
    <w:p w14:paraId="54A201A4" w14:textId="58095F0E" w:rsidR="008068FE" w:rsidRDefault="00801854" w:rsidP="00626179">
      <w:pPr>
        <w:pStyle w:val="Standard"/>
        <w:jc w:val="both"/>
      </w:pPr>
      <w:r>
        <w:t xml:space="preserve">Interrogée, la présidente de </w:t>
      </w:r>
      <w:r w:rsidR="000A1244">
        <w:t>l’Association Syndicale des Propriétaires du Lotissement des Jonquilles assure que les copropriétaires ont</w:t>
      </w:r>
      <w:r>
        <w:t xml:space="preserve"> donné leur tantième</w:t>
      </w:r>
      <w:r w:rsidR="000A1244">
        <w:t xml:space="preserve"> de la parcelle AB 180</w:t>
      </w:r>
      <w:r>
        <w:t xml:space="preserve"> à la commune peu après la création du lotissement. Depuis, la commune agit comme le propriétaire des lieux, en procédant aux interventions de voirie. L’éclairage public, qui comporte 7 points lumineux, est géré par la commune</w:t>
      </w:r>
      <w:r w:rsidR="000A1244">
        <w:t>.</w:t>
      </w:r>
      <w:r w:rsidR="007752BF">
        <w:t xml:space="preserve"> Le réseau d’évacuation des eaux pluviales a été au moins en partie créé par la commune (voir dossier administratif).</w:t>
      </w:r>
    </w:p>
    <w:p w14:paraId="6625C060" w14:textId="77777777" w:rsidR="008068FE" w:rsidRDefault="008068FE" w:rsidP="00626179">
      <w:pPr>
        <w:pStyle w:val="Standard"/>
        <w:jc w:val="both"/>
      </w:pPr>
    </w:p>
    <w:p w14:paraId="51520DDF" w14:textId="2322352B" w:rsidR="008068FE" w:rsidRDefault="00801854" w:rsidP="00626179">
      <w:pPr>
        <w:pStyle w:val="Standard"/>
        <w:jc w:val="both"/>
      </w:pPr>
      <w:r>
        <w:t>Le relevé hypothécaire</w:t>
      </w:r>
      <w:r w:rsidR="000A1244">
        <w:t xml:space="preserve"> donné dans le dossier administratif</w:t>
      </w:r>
      <w:r>
        <w:t xml:space="preserve"> montre que 11 copropriétaires possèdent toujours 384 millièmes de la parcelle, tandis que 17 riverains n’en possèdent plus. La commune de Saint Clair n’apparaît jamais dans </w:t>
      </w:r>
      <w:r w:rsidR="000A1244">
        <w:t>ce</w:t>
      </w:r>
      <w:r>
        <w:t xml:space="preserve"> relevé hypothécaire. Le relevé cadastral</w:t>
      </w:r>
      <w:r w:rsidR="000A1244">
        <w:t xml:space="preserve"> donné dans le dossier administratif</w:t>
      </w:r>
      <w:r>
        <w:t>, quant à lui, fait apparaître comme seuls propriétaires de cette parcelle M Moez RAIS et Mme Raja RAIS</w:t>
      </w:r>
      <w:r w:rsidR="000A1244">
        <w:t xml:space="preserve"> née KROUNA</w:t>
      </w:r>
      <w:r>
        <w:t xml:space="preserve"> alors que le relevé hypothécaire ne leur attribue que 35 millièmes.</w:t>
      </w:r>
    </w:p>
    <w:p w14:paraId="53EB0C89" w14:textId="760F9438" w:rsidR="008068FE" w:rsidRDefault="00801854" w:rsidP="00626179">
      <w:pPr>
        <w:pStyle w:val="Standard"/>
        <w:jc w:val="both"/>
      </w:pPr>
      <w:r>
        <w:t xml:space="preserve">Si on peut supposer que les 616 millièmes restants appartiennent déjà à la </w:t>
      </w:r>
      <w:r w:rsidR="000A1244">
        <w:t>C</w:t>
      </w:r>
      <w:r>
        <w:t>ommune, rien ne nous permet de l’affirmer.</w:t>
      </w:r>
    </w:p>
    <w:p w14:paraId="7B4CCC84" w14:textId="77777777" w:rsidR="008068FE" w:rsidRDefault="008068FE" w:rsidP="00626179">
      <w:pPr>
        <w:pStyle w:val="Standard"/>
        <w:jc w:val="both"/>
      </w:pPr>
    </w:p>
    <w:p w14:paraId="1FA332ED" w14:textId="77777777" w:rsidR="00626179" w:rsidRDefault="00626179" w:rsidP="00626179">
      <w:pPr>
        <w:pStyle w:val="Standard"/>
        <w:jc w:val="both"/>
      </w:pPr>
    </w:p>
    <w:p w14:paraId="4C4EE19C" w14:textId="77777777" w:rsidR="008068FE" w:rsidRDefault="00801854" w:rsidP="00626179">
      <w:pPr>
        <w:pStyle w:val="Standard"/>
        <w:jc w:val="both"/>
      </w:pPr>
      <w:r>
        <w:t>La présente enquête vise à assurer le transfert de cette voirie dans le domaine public communal et à régulariser une situation compliquée.</w:t>
      </w:r>
    </w:p>
    <w:p w14:paraId="0931E8AE" w14:textId="77777777" w:rsidR="008068FE" w:rsidRDefault="008068FE" w:rsidP="00626179">
      <w:pPr>
        <w:pStyle w:val="Standard"/>
        <w:jc w:val="both"/>
      </w:pPr>
    </w:p>
    <w:p w14:paraId="77498CDB" w14:textId="14663275" w:rsidR="00600165" w:rsidRDefault="00801854" w:rsidP="00626179">
      <w:pPr>
        <w:pStyle w:val="Standard"/>
        <w:jc w:val="both"/>
      </w:pPr>
      <w:r>
        <w:lastRenderedPageBreak/>
        <w:t xml:space="preserve">Par délibération en date du </w:t>
      </w:r>
      <w:r w:rsidR="005E35A5">
        <w:t>22 mai 2024</w:t>
      </w:r>
      <w:r>
        <w:t>, le Conseil Municipal a décidé de recourir à la procédure du transfert d’office au profit de la commune de Saint-Clair-de-la-Tour, sans indemnité, de la parcelle cadastrée section AB n°180.</w:t>
      </w:r>
    </w:p>
    <w:p w14:paraId="0D2F5B67" w14:textId="77777777" w:rsidR="00600165" w:rsidRPr="00802083" w:rsidRDefault="00600165" w:rsidP="00600165">
      <w:pPr>
        <w:pStyle w:val="Standard"/>
      </w:pPr>
    </w:p>
    <w:p w14:paraId="5BADAAC3" w14:textId="6B9492E5" w:rsidR="00600165" w:rsidRDefault="00600165" w:rsidP="00600165">
      <w:pPr>
        <w:pStyle w:val="Titre2"/>
        <w:numPr>
          <w:ilvl w:val="1"/>
          <w:numId w:val="7"/>
        </w:numPr>
      </w:pPr>
      <w:bookmarkStart w:id="3" w:name="_Toc165370996"/>
      <w:r>
        <w:t>Information</w:t>
      </w:r>
      <w:bookmarkEnd w:id="3"/>
    </w:p>
    <w:p w14:paraId="162E8297" w14:textId="77777777" w:rsidR="008068FE" w:rsidRDefault="008068FE">
      <w:pPr>
        <w:pStyle w:val="Standard"/>
      </w:pPr>
    </w:p>
    <w:p w14:paraId="11548DCF" w14:textId="0F6F77D1" w:rsidR="008068FE" w:rsidRDefault="00801854" w:rsidP="00626179">
      <w:pPr>
        <w:pStyle w:val="Standard"/>
        <w:jc w:val="both"/>
      </w:pPr>
      <w:r>
        <w:t>M Rémi Sauvestre, adjoint, a eu un entretien téléphonique le 26/04/2024 avec la présidente de l’Association Syndicale des Propriétaires du Lotissement les Jonquilles pour l’informer des conclusions de l’analyse du relevé hypothécaire de la parcelle AB 180 et de la décision de la Mairie de procéder à son transfert d’office dans la voirie communale. Ces explications ont été également transmises par courrier</w:t>
      </w:r>
      <w:r w:rsidR="00600165">
        <w:t xml:space="preserve"> versé au dossier administratif</w:t>
      </w:r>
      <w:r>
        <w:t>.</w:t>
      </w:r>
    </w:p>
    <w:p w14:paraId="73D10574" w14:textId="77777777" w:rsidR="008068FE" w:rsidRDefault="008068FE" w:rsidP="00626179">
      <w:pPr>
        <w:pStyle w:val="Standard"/>
        <w:jc w:val="both"/>
      </w:pPr>
    </w:p>
    <w:p w14:paraId="34CB2961" w14:textId="72557B9E" w:rsidR="008068FE" w:rsidRDefault="00801854" w:rsidP="00626179">
      <w:pPr>
        <w:pStyle w:val="Standard"/>
        <w:jc w:val="both"/>
      </w:pPr>
      <w:r>
        <w:t>Un courrier nominatif a été remis avec recommandé aux propriétaires identifiés sur le relevé hypothécaire les informant de ce qui suit.</w:t>
      </w:r>
      <w:r w:rsidR="00600165">
        <w:t xml:space="preserve"> Deux exemples de ce courrier a été versé au dossier </w:t>
      </w:r>
      <w:r w:rsidR="00626179">
        <w:t>administratif</w:t>
      </w:r>
      <w:r w:rsidR="00600165">
        <w:t>.</w:t>
      </w:r>
    </w:p>
    <w:p w14:paraId="70FF39FD" w14:textId="77777777" w:rsidR="008068FE" w:rsidRDefault="008068FE" w:rsidP="00626179">
      <w:pPr>
        <w:pStyle w:val="Standard"/>
        <w:jc w:val="both"/>
      </w:pPr>
    </w:p>
    <w:p w14:paraId="0A609141" w14:textId="77777777" w:rsidR="008068FE" w:rsidRDefault="00801854" w:rsidP="00626179">
      <w:pPr>
        <w:pStyle w:val="Standard"/>
        <w:jc w:val="both"/>
      </w:pPr>
      <w:r>
        <w:t>« Après vérification par nos services, il s’avère que l’assiette des voies des Clairières et du Foulon appartiendraient toujours pour 384 millièmes à certains riverains, dont vous. Compte tenu de l’antériorité et des mutations qui ont pu intervenir, il nous paraît impossible de formaliser le transfert de ces voies dans le domaine public par acte authentique.</w:t>
      </w:r>
    </w:p>
    <w:p w14:paraId="35B12548" w14:textId="39B13574" w:rsidR="008068FE" w:rsidRDefault="00801854" w:rsidP="00626179">
      <w:pPr>
        <w:pStyle w:val="Standard"/>
        <w:jc w:val="both"/>
      </w:pPr>
      <w:r>
        <w:t xml:space="preserve">Le Conseil municipal réuni dans sa séance du </w:t>
      </w:r>
      <w:r w:rsidR="005E35A5">
        <w:t>22 mai 2024</w:t>
      </w:r>
      <w:r>
        <w:t xml:space="preserve"> a décidé d’approuver le classement dans le domaine public de la parcelle cadastrée section AF n°180 en recourant à la procédure du transfert d’office et d’autoriser le lancement d’une enquête publique.</w:t>
      </w:r>
    </w:p>
    <w:p w14:paraId="67F01D9C" w14:textId="77777777" w:rsidR="008068FE" w:rsidRDefault="00801854" w:rsidP="00626179">
      <w:pPr>
        <w:pStyle w:val="Standard"/>
        <w:jc w:val="both"/>
      </w:pPr>
      <w:r>
        <w:t>Dans la mesure où la parcelle cadastrée section AF n°180 constitue l’emprise de voiries ouvertes à la circulation empruntées par de nombreux usagers et qu’elle a toujours été entretenue par la commune, il conviendrait de régulariser une situation de fait. Vous pourrez faire part d’éventuelles observations lors de l’enquête publique qui se déroulera en juin en même temps que celle concernant le recensement des chemins ruraux. »</w:t>
      </w:r>
    </w:p>
    <w:p w14:paraId="01ACDD71" w14:textId="77777777" w:rsidR="008068FE" w:rsidRDefault="008068FE" w:rsidP="00626179">
      <w:pPr>
        <w:pStyle w:val="Standard"/>
        <w:jc w:val="both"/>
      </w:pPr>
    </w:p>
    <w:p w14:paraId="5FB7DD83" w14:textId="36D27011" w:rsidR="008068FE" w:rsidRDefault="00801854" w:rsidP="00626179">
      <w:pPr>
        <w:pStyle w:val="Standard"/>
        <w:jc w:val="both"/>
      </w:pPr>
      <w:r>
        <w:t>Un autre courrier a été transmis aux propriétaires riverains n’apparaissant pas dans le relevé hypothécaire</w:t>
      </w:r>
      <w:r w:rsidR="00D57222">
        <w:t xml:space="preserve"> (voir 3.4 : état parcellaire).</w:t>
      </w:r>
    </w:p>
    <w:p w14:paraId="2BB9E3E7" w14:textId="77777777" w:rsidR="008068FE" w:rsidRDefault="00801854" w:rsidP="00626179">
      <w:pPr>
        <w:pStyle w:val="Standard"/>
        <w:jc w:val="both"/>
      </w:pPr>
      <w:r>
        <w:t>« Après vérification par nos services, il s’avère que l’assiette des voies des Clairières et du Foulon appartiendraient toujours pour 384 millièmes à certains riverains dont vous ne faites pas partie. Compte tenu de l’antériorité et des mutations qui ont pu intervenir, il nous paraît impossible de formaliser le transfert de ces voies dans le domaine public par acte authentique.</w:t>
      </w:r>
    </w:p>
    <w:p w14:paraId="1568E252" w14:textId="7C239A61" w:rsidR="008068FE" w:rsidRDefault="00801854" w:rsidP="00626179">
      <w:pPr>
        <w:pStyle w:val="Standard"/>
        <w:jc w:val="both"/>
      </w:pPr>
      <w:r>
        <w:t xml:space="preserve">Le Conseil municipal réuni dans sa séance du </w:t>
      </w:r>
      <w:r w:rsidR="005E35A5">
        <w:t>22 mai 2024</w:t>
      </w:r>
      <w:r>
        <w:t xml:space="preserve"> a décidé d’approuver le classement dans le domaine public de la parcelle cadastrée section AF n°180 en recourant à la procédure du transfert d’office et d’autoriser le lancement d’une enquête publique. Cette opération n’aura aucune conséquence pour vous car votre part de cette voirie a déjà été abandonnée par vous ou un des propriétaires précédents.</w:t>
      </w:r>
    </w:p>
    <w:p w14:paraId="08929359" w14:textId="2D70520E" w:rsidR="008068FE" w:rsidRDefault="00801854" w:rsidP="00626179">
      <w:pPr>
        <w:pStyle w:val="Standard"/>
        <w:jc w:val="both"/>
      </w:pPr>
      <w:r>
        <w:t>Dans la mesure où la parcelle cadastrée section AF n°180 constitue l’emprise de voiries ouvertes à la circulation empruntées par de nombreux usagers et qu’elle a toujours été entretenue par la commune, il conviendrait de régulariser une situation de fait. Vous pourrez faire part d’éventuelles observations lors de l’enquête publique qui se déroulera en juin en même temps que celle concernant le recensement des chemins ruraux. »</w:t>
      </w:r>
    </w:p>
    <w:p w14:paraId="32C13B35" w14:textId="77777777" w:rsidR="00626179" w:rsidRDefault="00626179" w:rsidP="00626179">
      <w:pPr>
        <w:pStyle w:val="Standard"/>
        <w:jc w:val="both"/>
      </w:pPr>
    </w:p>
    <w:p w14:paraId="799E5AD4" w14:textId="77777777" w:rsidR="00626179" w:rsidRDefault="00626179" w:rsidP="00626179">
      <w:pPr>
        <w:pStyle w:val="Standard"/>
        <w:jc w:val="both"/>
      </w:pPr>
    </w:p>
    <w:p w14:paraId="4ED30129" w14:textId="77777777" w:rsidR="00626179" w:rsidRDefault="00626179" w:rsidP="00626179">
      <w:pPr>
        <w:pStyle w:val="Standard"/>
        <w:jc w:val="both"/>
      </w:pPr>
    </w:p>
    <w:p w14:paraId="0F1038E6" w14:textId="77777777" w:rsidR="00626179" w:rsidRDefault="00626179" w:rsidP="00626179">
      <w:pPr>
        <w:pStyle w:val="Standard"/>
        <w:jc w:val="both"/>
      </w:pPr>
    </w:p>
    <w:p w14:paraId="5B9AC171" w14:textId="77777777" w:rsidR="00626179" w:rsidRDefault="00626179" w:rsidP="00626179">
      <w:pPr>
        <w:pStyle w:val="Standard"/>
        <w:jc w:val="both"/>
      </w:pPr>
    </w:p>
    <w:p w14:paraId="36C8BEB8" w14:textId="77777777" w:rsidR="00626179" w:rsidRDefault="00626179" w:rsidP="00626179">
      <w:pPr>
        <w:pStyle w:val="Standard"/>
        <w:jc w:val="both"/>
      </w:pPr>
    </w:p>
    <w:p w14:paraId="1C2B43A4" w14:textId="77777777" w:rsidR="00626179" w:rsidRDefault="00626179" w:rsidP="00626179">
      <w:pPr>
        <w:pStyle w:val="Standard"/>
        <w:jc w:val="both"/>
      </w:pPr>
    </w:p>
    <w:p w14:paraId="43E07028" w14:textId="444587BB" w:rsidR="00600165" w:rsidRPr="00802083" w:rsidRDefault="00600165" w:rsidP="00626179">
      <w:pPr>
        <w:pStyle w:val="Titre10"/>
        <w:numPr>
          <w:ilvl w:val="0"/>
          <w:numId w:val="7"/>
        </w:numPr>
      </w:pPr>
      <w:bookmarkStart w:id="4" w:name="_Toc165370997"/>
      <w:r w:rsidRPr="00600165">
        <w:lastRenderedPageBreak/>
        <w:t>NOMENCLATURES DES VOIRIES ASSIETTE DE LA PARCELLE CADASTRÉE AF n°180</w:t>
      </w:r>
      <w:bookmarkEnd w:id="4"/>
    </w:p>
    <w:p w14:paraId="143B744B" w14:textId="2961F13C" w:rsidR="00600165" w:rsidRDefault="00600165" w:rsidP="00600165">
      <w:pPr>
        <w:pStyle w:val="Titre2"/>
        <w:numPr>
          <w:ilvl w:val="1"/>
          <w:numId w:val="7"/>
        </w:numPr>
      </w:pPr>
      <w:bookmarkStart w:id="5" w:name="_Toc165370998"/>
      <w:r>
        <w:t>Les Voiries</w:t>
      </w:r>
      <w:bookmarkEnd w:id="5"/>
    </w:p>
    <w:p w14:paraId="27400B1C" w14:textId="77777777" w:rsidR="008068FE" w:rsidRDefault="008068FE">
      <w:pPr>
        <w:pStyle w:val="Standard"/>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2411"/>
        <w:gridCol w:w="2409"/>
        <w:gridCol w:w="2410"/>
        <w:gridCol w:w="2408"/>
      </w:tblGrid>
      <w:tr w:rsidR="008068FE" w14:paraId="57005EC4" w14:textId="77777777">
        <w:tc>
          <w:tcPr>
            <w:tcW w:w="2410" w:type="dxa"/>
            <w:tcBorders>
              <w:top w:val="single" w:sz="2" w:space="0" w:color="000000"/>
              <w:left w:val="single" w:sz="2" w:space="0" w:color="000000"/>
              <w:bottom w:val="single" w:sz="2" w:space="0" w:color="000000"/>
            </w:tcBorders>
            <w:shd w:val="clear" w:color="auto" w:fill="auto"/>
          </w:tcPr>
          <w:p w14:paraId="5EF6E732" w14:textId="77777777" w:rsidR="008068FE" w:rsidRDefault="008068FE">
            <w:pPr>
              <w:pStyle w:val="Contenudetableau"/>
            </w:pPr>
          </w:p>
        </w:tc>
        <w:tc>
          <w:tcPr>
            <w:tcW w:w="2409" w:type="dxa"/>
            <w:tcBorders>
              <w:top w:val="single" w:sz="2" w:space="0" w:color="000000"/>
              <w:left w:val="single" w:sz="2" w:space="0" w:color="000000"/>
              <w:bottom w:val="single" w:sz="2" w:space="0" w:color="000000"/>
            </w:tcBorders>
            <w:shd w:val="clear" w:color="auto" w:fill="auto"/>
          </w:tcPr>
          <w:p w14:paraId="41104194" w14:textId="77777777" w:rsidR="008068FE" w:rsidRDefault="008068FE">
            <w:pPr>
              <w:pStyle w:val="Contenudetableau"/>
            </w:pPr>
          </w:p>
        </w:tc>
        <w:tc>
          <w:tcPr>
            <w:tcW w:w="2410" w:type="dxa"/>
            <w:tcBorders>
              <w:top w:val="single" w:sz="2" w:space="0" w:color="000000"/>
              <w:left w:val="single" w:sz="2" w:space="0" w:color="000000"/>
              <w:bottom w:val="single" w:sz="2" w:space="0" w:color="000000"/>
            </w:tcBorders>
            <w:shd w:val="clear" w:color="auto" w:fill="auto"/>
          </w:tcPr>
          <w:p w14:paraId="27B0B17E" w14:textId="77777777" w:rsidR="008068FE" w:rsidRDefault="00801854">
            <w:pPr>
              <w:pStyle w:val="Contenudetableau"/>
            </w:pPr>
            <w:r>
              <w:t>Rue des Clairières</w:t>
            </w:r>
          </w:p>
        </w:tc>
        <w:tc>
          <w:tcPr>
            <w:tcW w:w="2408" w:type="dxa"/>
            <w:tcBorders>
              <w:top w:val="single" w:sz="2" w:space="0" w:color="000000"/>
              <w:left w:val="single" w:sz="2" w:space="0" w:color="000000"/>
              <w:bottom w:val="single" w:sz="2" w:space="0" w:color="000000"/>
              <w:right w:val="single" w:sz="2" w:space="0" w:color="000000"/>
            </w:tcBorders>
            <w:shd w:val="clear" w:color="auto" w:fill="auto"/>
          </w:tcPr>
          <w:p w14:paraId="409609BD" w14:textId="77777777" w:rsidR="008068FE" w:rsidRDefault="00801854">
            <w:pPr>
              <w:pStyle w:val="Contenudetableau"/>
            </w:pPr>
            <w:r>
              <w:t>Rue du Foulon</w:t>
            </w:r>
          </w:p>
        </w:tc>
      </w:tr>
      <w:tr w:rsidR="008068FE" w14:paraId="2D4771A3" w14:textId="77777777">
        <w:tc>
          <w:tcPr>
            <w:tcW w:w="2410" w:type="dxa"/>
            <w:tcBorders>
              <w:left w:val="single" w:sz="2" w:space="0" w:color="000000"/>
              <w:bottom w:val="single" w:sz="2" w:space="0" w:color="000000"/>
            </w:tcBorders>
            <w:shd w:val="clear" w:color="auto" w:fill="auto"/>
          </w:tcPr>
          <w:p w14:paraId="44406D81" w14:textId="77777777" w:rsidR="008068FE" w:rsidRDefault="00801854">
            <w:pPr>
              <w:pStyle w:val="Contenudetableau"/>
            </w:pPr>
            <w:r>
              <w:t>Dimensions</w:t>
            </w:r>
          </w:p>
        </w:tc>
        <w:tc>
          <w:tcPr>
            <w:tcW w:w="2409" w:type="dxa"/>
            <w:tcBorders>
              <w:left w:val="single" w:sz="2" w:space="0" w:color="000000"/>
              <w:bottom w:val="single" w:sz="2" w:space="0" w:color="000000"/>
            </w:tcBorders>
            <w:shd w:val="clear" w:color="auto" w:fill="auto"/>
          </w:tcPr>
          <w:p w14:paraId="76B5C1B4" w14:textId="77777777" w:rsidR="008068FE" w:rsidRPr="00712FCF" w:rsidRDefault="00801854">
            <w:pPr>
              <w:pStyle w:val="Contenudetableau"/>
            </w:pPr>
            <w:r w:rsidRPr="00712FCF">
              <w:t>Longueur</w:t>
            </w:r>
          </w:p>
        </w:tc>
        <w:tc>
          <w:tcPr>
            <w:tcW w:w="2410" w:type="dxa"/>
            <w:tcBorders>
              <w:left w:val="single" w:sz="2" w:space="0" w:color="000000"/>
              <w:bottom w:val="single" w:sz="2" w:space="0" w:color="000000"/>
            </w:tcBorders>
            <w:shd w:val="clear" w:color="auto" w:fill="auto"/>
          </w:tcPr>
          <w:p w14:paraId="35D52069" w14:textId="0F761B18" w:rsidR="008068FE" w:rsidRPr="00712FCF" w:rsidRDefault="004465F9">
            <w:pPr>
              <w:pStyle w:val="Contenudetableau"/>
            </w:pPr>
            <w:r w:rsidRPr="00712FCF">
              <w:t>227 m</w:t>
            </w:r>
          </w:p>
        </w:tc>
        <w:tc>
          <w:tcPr>
            <w:tcW w:w="2408" w:type="dxa"/>
            <w:tcBorders>
              <w:left w:val="single" w:sz="2" w:space="0" w:color="000000"/>
              <w:bottom w:val="single" w:sz="2" w:space="0" w:color="000000"/>
              <w:right w:val="single" w:sz="2" w:space="0" w:color="000000"/>
            </w:tcBorders>
            <w:shd w:val="clear" w:color="auto" w:fill="auto"/>
          </w:tcPr>
          <w:p w14:paraId="4C492619" w14:textId="3F4D77A7" w:rsidR="008068FE" w:rsidRPr="00712FCF" w:rsidRDefault="004465F9">
            <w:pPr>
              <w:pStyle w:val="Contenudetableau"/>
            </w:pPr>
            <w:r w:rsidRPr="00712FCF">
              <w:t>139 m</w:t>
            </w:r>
          </w:p>
        </w:tc>
      </w:tr>
      <w:tr w:rsidR="008068FE" w14:paraId="0992ED1D" w14:textId="77777777">
        <w:tc>
          <w:tcPr>
            <w:tcW w:w="2410" w:type="dxa"/>
            <w:tcBorders>
              <w:left w:val="single" w:sz="2" w:space="0" w:color="000000"/>
              <w:bottom w:val="single" w:sz="2" w:space="0" w:color="000000"/>
            </w:tcBorders>
            <w:shd w:val="clear" w:color="auto" w:fill="auto"/>
          </w:tcPr>
          <w:p w14:paraId="28DF4AEA"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1949BE8A" w14:textId="77777777" w:rsidR="008068FE" w:rsidRDefault="00801854">
            <w:pPr>
              <w:pStyle w:val="Contenudetableau"/>
            </w:pPr>
            <w:r>
              <w:t>Largeur</w:t>
            </w:r>
          </w:p>
        </w:tc>
        <w:tc>
          <w:tcPr>
            <w:tcW w:w="2410" w:type="dxa"/>
            <w:tcBorders>
              <w:left w:val="single" w:sz="2" w:space="0" w:color="000000"/>
              <w:bottom w:val="single" w:sz="2" w:space="0" w:color="000000"/>
            </w:tcBorders>
            <w:shd w:val="clear" w:color="auto" w:fill="auto"/>
          </w:tcPr>
          <w:p w14:paraId="3D1F6B35" w14:textId="77777777" w:rsidR="008068FE" w:rsidRDefault="00801854">
            <w:pPr>
              <w:pStyle w:val="Contenudetableau"/>
            </w:pPr>
            <w:r>
              <w:t>7,25 m, plus une placette de 214par 20 m</w:t>
            </w:r>
          </w:p>
        </w:tc>
        <w:tc>
          <w:tcPr>
            <w:tcW w:w="2408" w:type="dxa"/>
            <w:tcBorders>
              <w:left w:val="single" w:sz="2" w:space="0" w:color="000000"/>
              <w:bottom w:val="single" w:sz="2" w:space="0" w:color="000000"/>
              <w:right w:val="single" w:sz="2" w:space="0" w:color="000000"/>
            </w:tcBorders>
            <w:shd w:val="clear" w:color="auto" w:fill="auto"/>
          </w:tcPr>
          <w:p w14:paraId="79609722" w14:textId="77777777" w:rsidR="008068FE" w:rsidRDefault="00801854">
            <w:pPr>
              <w:pStyle w:val="Contenudetableau"/>
            </w:pPr>
            <w:r>
              <w:t>7,25 m, plus une placette triangulaire de 269 m²</w:t>
            </w:r>
          </w:p>
        </w:tc>
      </w:tr>
      <w:tr w:rsidR="008068FE" w14:paraId="720E14E1" w14:textId="77777777">
        <w:tc>
          <w:tcPr>
            <w:tcW w:w="2410" w:type="dxa"/>
            <w:tcBorders>
              <w:left w:val="single" w:sz="2" w:space="0" w:color="000000"/>
              <w:bottom w:val="single" w:sz="2" w:space="0" w:color="000000"/>
            </w:tcBorders>
            <w:shd w:val="clear" w:color="auto" w:fill="auto"/>
          </w:tcPr>
          <w:p w14:paraId="649F2B74" w14:textId="77777777" w:rsidR="008068FE" w:rsidRDefault="00801854">
            <w:pPr>
              <w:pStyle w:val="Contenudetableau"/>
            </w:pPr>
            <w:r>
              <w:t>Aménagements de voirie</w:t>
            </w:r>
          </w:p>
        </w:tc>
        <w:tc>
          <w:tcPr>
            <w:tcW w:w="2409" w:type="dxa"/>
            <w:tcBorders>
              <w:left w:val="single" w:sz="2" w:space="0" w:color="000000"/>
              <w:bottom w:val="single" w:sz="2" w:space="0" w:color="000000"/>
            </w:tcBorders>
            <w:shd w:val="clear" w:color="auto" w:fill="auto"/>
          </w:tcPr>
          <w:p w14:paraId="4952EAA4" w14:textId="77777777" w:rsidR="008068FE" w:rsidRDefault="00801854">
            <w:pPr>
              <w:pStyle w:val="Contenudetableau"/>
            </w:pPr>
            <w:r>
              <w:t>Revêtement de la bande de roulement</w:t>
            </w:r>
          </w:p>
        </w:tc>
        <w:tc>
          <w:tcPr>
            <w:tcW w:w="2410" w:type="dxa"/>
            <w:tcBorders>
              <w:left w:val="single" w:sz="2" w:space="0" w:color="000000"/>
              <w:bottom w:val="single" w:sz="2" w:space="0" w:color="000000"/>
            </w:tcBorders>
            <w:shd w:val="clear" w:color="auto" w:fill="auto"/>
          </w:tcPr>
          <w:p w14:paraId="0D0065D4" w14:textId="77777777" w:rsidR="008068FE" w:rsidRDefault="00801854">
            <w:pPr>
              <w:pStyle w:val="Contenudetableau"/>
            </w:pPr>
            <w:r>
              <w:t>Enrobé</w:t>
            </w:r>
          </w:p>
        </w:tc>
        <w:tc>
          <w:tcPr>
            <w:tcW w:w="2408" w:type="dxa"/>
            <w:tcBorders>
              <w:left w:val="single" w:sz="2" w:space="0" w:color="000000"/>
              <w:bottom w:val="single" w:sz="2" w:space="0" w:color="000000"/>
              <w:right w:val="single" w:sz="2" w:space="0" w:color="000000"/>
            </w:tcBorders>
            <w:shd w:val="clear" w:color="auto" w:fill="auto"/>
          </w:tcPr>
          <w:p w14:paraId="634F3E18" w14:textId="77777777" w:rsidR="008068FE" w:rsidRDefault="00801854">
            <w:pPr>
              <w:pStyle w:val="Contenudetableau"/>
            </w:pPr>
            <w:r>
              <w:t>Enrobé</w:t>
            </w:r>
          </w:p>
        </w:tc>
      </w:tr>
      <w:tr w:rsidR="008068FE" w14:paraId="5E04E019" w14:textId="77777777">
        <w:tc>
          <w:tcPr>
            <w:tcW w:w="2410" w:type="dxa"/>
            <w:tcBorders>
              <w:left w:val="single" w:sz="2" w:space="0" w:color="000000"/>
              <w:bottom w:val="single" w:sz="2" w:space="0" w:color="000000"/>
            </w:tcBorders>
            <w:shd w:val="clear" w:color="auto" w:fill="auto"/>
          </w:tcPr>
          <w:p w14:paraId="2143E6BD"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44F7A2D2" w14:textId="77777777" w:rsidR="008068FE" w:rsidRDefault="00801854">
            <w:pPr>
              <w:pStyle w:val="Contenudetableau"/>
            </w:pPr>
            <w:r>
              <w:t>État de la bande de roulement</w:t>
            </w:r>
          </w:p>
        </w:tc>
        <w:tc>
          <w:tcPr>
            <w:tcW w:w="2410" w:type="dxa"/>
            <w:tcBorders>
              <w:left w:val="single" w:sz="2" w:space="0" w:color="000000"/>
              <w:bottom w:val="single" w:sz="2" w:space="0" w:color="000000"/>
            </w:tcBorders>
            <w:shd w:val="clear" w:color="auto" w:fill="auto"/>
          </w:tcPr>
          <w:p w14:paraId="6B2E3B09" w14:textId="77777777" w:rsidR="008068FE" w:rsidRDefault="00801854">
            <w:pPr>
              <w:pStyle w:val="Contenudetableau"/>
            </w:pPr>
            <w:r>
              <w:t>Assez bon</w:t>
            </w:r>
          </w:p>
        </w:tc>
        <w:tc>
          <w:tcPr>
            <w:tcW w:w="2408" w:type="dxa"/>
            <w:tcBorders>
              <w:left w:val="single" w:sz="2" w:space="0" w:color="000000"/>
              <w:bottom w:val="single" w:sz="2" w:space="0" w:color="000000"/>
              <w:right w:val="single" w:sz="2" w:space="0" w:color="000000"/>
            </w:tcBorders>
            <w:shd w:val="clear" w:color="auto" w:fill="auto"/>
          </w:tcPr>
          <w:p w14:paraId="679BC5EC" w14:textId="77777777" w:rsidR="008068FE" w:rsidRDefault="00801854">
            <w:pPr>
              <w:pStyle w:val="Contenudetableau"/>
            </w:pPr>
            <w:r>
              <w:t>Moyen à assez bon</w:t>
            </w:r>
          </w:p>
        </w:tc>
      </w:tr>
      <w:tr w:rsidR="008068FE" w14:paraId="4DB6F37A" w14:textId="77777777">
        <w:tc>
          <w:tcPr>
            <w:tcW w:w="2410" w:type="dxa"/>
            <w:tcBorders>
              <w:left w:val="single" w:sz="2" w:space="0" w:color="000000"/>
              <w:bottom w:val="single" w:sz="2" w:space="0" w:color="000000"/>
            </w:tcBorders>
            <w:shd w:val="clear" w:color="auto" w:fill="auto"/>
          </w:tcPr>
          <w:p w14:paraId="7C161876"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76B570F5" w14:textId="77777777" w:rsidR="008068FE" w:rsidRDefault="00801854">
            <w:pPr>
              <w:pStyle w:val="Contenudetableau"/>
            </w:pPr>
            <w:r>
              <w:t>Trottoirs</w:t>
            </w:r>
          </w:p>
        </w:tc>
        <w:tc>
          <w:tcPr>
            <w:tcW w:w="2410" w:type="dxa"/>
            <w:tcBorders>
              <w:left w:val="single" w:sz="2" w:space="0" w:color="000000"/>
              <w:bottom w:val="single" w:sz="2" w:space="0" w:color="000000"/>
            </w:tcBorders>
            <w:shd w:val="clear" w:color="auto" w:fill="auto"/>
          </w:tcPr>
          <w:p w14:paraId="29BB5E37"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141A3D86" w14:textId="77777777" w:rsidR="008068FE" w:rsidRDefault="00801854">
            <w:pPr>
              <w:pStyle w:val="Contenudetableau"/>
            </w:pPr>
            <w:r>
              <w:t>Oui</w:t>
            </w:r>
          </w:p>
        </w:tc>
      </w:tr>
      <w:tr w:rsidR="008068FE" w14:paraId="7E679101" w14:textId="77777777">
        <w:tc>
          <w:tcPr>
            <w:tcW w:w="2410" w:type="dxa"/>
            <w:tcBorders>
              <w:left w:val="single" w:sz="2" w:space="0" w:color="000000"/>
              <w:bottom w:val="single" w:sz="2" w:space="0" w:color="000000"/>
            </w:tcBorders>
            <w:shd w:val="clear" w:color="auto" w:fill="auto"/>
          </w:tcPr>
          <w:p w14:paraId="7EA77931"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79E13FE3" w14:textId="77777777" w:rsidR="008068FE" w:rsidRDefault="00801854">
            <w:pPr>
              <w:pStyle w:val="Contenudetableau"/>
            </w:pPr>
            <w:r>
              <w:t>Caniveaux</w:t>
            </w:r>
          </w:p>
        </w:tc>
        <w:tc>
          <w:tcPr>
            <w:tcW w:w="2410" w:type="dxa"/>
            <w:tcBorders>
              <w:left w:val="single" w:sz="2" w:space="0" w:color="000000"/>
              <w:bottom w:val="single" w:sz="2" w:space="0" w:color="000000"/>
            </w:tcBorders>
            <w:shd w:val="clear" w:color="auto" w:fill="auto"/>
          </w:tcPr>
          <w:p w14:paraId="515CE7AB"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74305CDD" w14:textId="77777777" w:rsidR="008068FE" w:rsidRDefault="00801854">
            <w:pPr>
              <w:pStyle w:val="Contenudetableau"/>
            </w:pPr>
            <w:r>
              <w:t>Oui</w:t>
            </w:r>
          </w:p>
        </w:tc>
      </w:tr>
      <w:tr w:rsidR="008068FE" w14:paraId="762FB287" w14:textId="77777777">
        <w:tc>
          <w:tcPr>
            <w:tcW w:w="2410" w:type="dxa"/>
            <w:tcBorders>
              <w:left w:val="single" w:sz="2" w:space="0" w:color="000000"/>
              <w:bottom w:val="single" w:sz="2" w:space="0" w:color="000000"/>
            </w:tcBorders>
            <w:shd w:val="clear" w:color="auto" w:fill="auto"/>
          </w:tcPr>
          <w:p w14:paraId="6632C3FA" w14:textId="77777777" w:rsidR="008068FE" w:rsidRDefault="00801854">
            <w:pPr>
              <w:pStyle w:val="Contenudetableau"/>
            </w:pPr>
            <w:r>
              <w:t>Circulation</w:t>
            </w:r>
          </w:p>
        </w:tc>
        <w:tc>
          <w:tcPr>
            <w:tcW w:w="2409" w:type="dxa"/>
            <w:tcBorders>
              <w:left w:val="single" w:sz="2" w:space="0" w:color="000000"/>
              <w:bottom w:val="single" w:sz="2" w:space="0" w:color="000000"/>
            </w:tcBorders>
            <w:shd w:val="clear" w:color="auto" w:fill="auto"/>
          </w:tcPr>
          <w:p w14:paraId="44954E53" w14:textId="77777777" w:rsidR="008068FE" w:rsidRDefault="00801854">
            <w:pPr>
              <w:pStyle w:val="Contenudetableau"/>
            </w:pPr>
            <w:r>
              <w:t>Double sens</w:t>
            </w:r>
          </w:p>
        </w:tc>
        <w:tc>
          <w:tcPr>
            <w:tcW w:w="2410" w:type="dxa"/>
            <w:tcBorders>
              <w:left w:val="single" w:sz="2" w:space="0" w:color="000000"/>
              <w:bottom w:val="single" w:sz="2" w:space="0" w:color="000000"/>
            </w:tcBorders>
            <w:shd w:val="clear" w:color="auto" w:fill="auto"/>
          </w:tcPr>
          <w:p w14:paraId="2EEA8D56"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773CE525" w14:textId="77777777" w:rsidR="008068FE" w:rsidRDefault="00801854">
            <w:pPr>
              <w:pStyle w:val="Contenudetableau"/>
            </w:pPr>
            <w:r>
              <w:t>Oui</w:t>
            </w:r>
          </w:p>
        </w:tc>
      </w:tr>
      <w:tr w:rsidR="008068FE" w14:paraId="489BCDAB" w14:textId="77777777">
        <w:tc>
          <w:tcPr>
            <w:tcW w:w="2410" w:type="dxa"/>
            <w:tcBorders>
              <w:left w:val="single" w:sz="2" w:space="0" w:color="000000"/>
              <w:bottom w:val="single" w:sz="2" w:space="0" w:color="000000"/>
            </w:tcBorders>
            <w:shd w:val="clear" w:color="auto" w:fill="auto"/>
          </w:tcPr>
          <w:p w14:paraId="1EE0C913"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308EA443" w14:textId="77777777" w:rsidR="008068FE" w:rsidRDefault="00801854">
            <w:pPr>
              <w:pStyle w:val="Contenudetableau"/>
            </w:pPr>
            <w:r>
              <w:t>Signalisation de police horizontale et verticale</w:t>
            </w:r>
          </w:p>
        </w:tc>
        <w:tc>
          <w:tcPr>
            <w:tcW w:w="2410" w:type="dxa"/>
            <w:tcBorders>
              <w:left w:val="single" w:sz="2" w:space="0" w:color="000000"/>
              <w:bottom w:val="single" w:sz="2" w:space="0" w:color="000000"/>
            </w:tcBorders>
            <w:shd w:val="clear" w:color="auto" w:fill="auto"/>
          </w:tcPr>
          <w:p w14:paraId="6B406751"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20C88B7C" w14:textId="77777777" w:rsidR="008068FE" w:rsidRDefault="00801854">
            <w:pPr>
              <w:pStyle w:val="Contenudetableau"/>
            </w:pPr>
            <w:r>
              <w:t>Oui</w:t>
            </w:r>
          </w:p>
        </w:tc>
      </w:tr>
      <w:tr w:rsidR="008068FE" w14:paraId="4FEF8263" w14:textId="77777777">
        <w:tc>
          <w:tcPr>
            <w:tcW w:w="2410" w:type="dxa"/>
            <w:tcBorders>
              <w:left w:val="single" w:sz="2" w:space="0" w:color="000000"/>
              <w:bottom w:val="single" w:sz="2" w:space="0" w:color="000000"/>
            </w:tcBorders>
            <w:shd w:val="clear" w:color="auto" w:fill="auto"/>
          </w:tcPr>
          <w:p w14:paraId="1C2DE6C0"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27FA0E1F" w14:textId="77777777" w:rsidR="008068FE" w:rsidRDefault="00801854">
            <w:pPr>
              <w:pStyle w:val="Contenudetableau"/>
            </w:pPr>
            <w:r>
              <w:t>Limitations</w:t>
            </w:r>
          </w:p>
        </w:tc>
        <w:tc>
          <w:tcPr>
            <w:tcW w:w="2410" w:type="dxa"/>
            <w:tcBorders>
              <w:left w:val="single" w:sz="2" w:space="0" w:color="000000"/>
              <w:bottom w:val="single" w:sz="2" w:space="0" w:color="000000"/>
            </w:tcBorders>
            <w:shd w:val="clear" w:color="auto" w:fill="auto"/>
          </w:tcPr>
          <w:p w14:paraId="3EFC81D8" w14:textId="77777777" w:rsidR="008068FE" w:rsidRDefault="00801854">
            <w:pPr>
              <w:pStyle w:val="Contenudetableau"/>
            </w:pPr>
            <w:r>
              <w:t>Interdit aux véhicules de plus de 6 t, sauf bus scolaires.</w:t>
            </w:r>
          </w:p>
        </w:tc>
        <w:tc>
          <w:tcPr>
            <w:tcW w:w="2408" w:type="dxa"/>
            <w:tcBorders>
              <w:left w:val="single" w:sz="2" w:space="0" w:color="000000"/>
              <w:bottom w:val="single" w:sz="2" w:space="0" w:color="000000"/>
              <w:right w:val="single" w:sz="2" w:space="0" w:color="000000"/>
            </w:tcBorders>
            <w:shd w:val="clear" w:color="auto" w:fill="auto"/>
          </w:tcPr>
          <w:p w14:paraId="780E195A" w14:textId="77777777" w:rsidR="008068FE" w:rsidRDefault="008068FE">
            <w:pPr>
              <w:pStyle w:val="Contenudetableau"/>
            </w:pPr>
          </w:p>
        </w:tc>
      </w:tr>
      <w:tr w:rsidR="008068FE" w14:paraId="52EED54D" w14:textId="77777777">
        <w:tc>
          <w:tcPr>
            <w:tcW w:w="2410" w:type="dxa"/>
            <w:tcBorders>
              <w:left w:val="single" w:sz="2" w:space="0" w:color="000000"/>
              <w:bottom w:val="single" w:sz="2" w:space="0" w:color="000000"/>
            </w:tcBorders>
            <w:shd w:val="clear" w:color="auto" w:fill="auto"/>
          </w:tcPr>
          <w:p w14:paraId="3269F100"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254F4918" w14:textId="77777777" w:rsidR="008068FE" w:rsidRDefault="00801854">
            <w:pPr>
              <w:pStyle w:val="Contenudetableau"/>
            </w:pPr>
            <w:r>
              <w:t>Plaques de rues</w:t>
            </w:r>
          </w:p>
        </w:tc>
        <w:tc>
          <w:tcPr>
            <w:tcW w:w="2410" w:type="dxa"/>
            <w:tcBorders>
              <w:left w:val="single" w:sz="2" w:space="0" w:color="000000"/>
              <w:bottom w:val="single" w:sz="2" w:space="0" w:color="000000"/>
            </w:tcBorders>
            <w:shd w:val="clear" w:color="auto" w:fill="auto"/>
          </w:tcPr>
          <w:p w14:paraId="6DB3EB1E"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2A4FD017" w14:textId="77777777" w:rsidR="008068FE" w:rsidRDefault="00801854">
            <w:pPr>
              <w:pStyle w:val="Contenudetableau"/>
            </w:pPr>
            <w:r>
              <w:t>Oui</w:t>
            </w:r>
          </w:p>
        </w:tc>
      </w:tr>
      <w:tr w:rsidR="008068FE" w14:paraId="656E7BE6" w14:textId="77777777">
        <w:tc>
          <w:tcPr>
            <w:tcW w:w="2410" w:type="dxa"/>
            <w:tcBorders>
              <w:left w:val="single" w:sz="2" w:space="0" w:color="000000"/>
              <w:bottom w:val="single" w:sz="2" w:space="0" w:color="000000"/>
            </w:tcBorders>
            <w:shd w:val="clear" w:color="auto" w:fill="auto"/>
          </w:tcPr>
          <w:p w14:paraId="2F79C7BC" w14:textId="77777777" w:rsidR="008068FE" w:rsidRDefault="00801854">
            <w:pPr>
              <w:pStyle w:val="Contenudetableau"/>
            </w:pPr>
            <w:r>
              <w:t>Réseaux</w:t>
            </w:r>
          </w:p>
        </w:tc>
        <w:tc>
          <w:tcPr>
            <w:tcW w:w="2409" w:type="dxa"/>
            <w:tcBorders>
              <w:left w:val="single" w:sz="2" w:space="0" w:color="000000"/>
              <w:bottom w:val="single" w:sz="2" w:space="0" w:color="000000"/>
            </w:tcBorders>
            <w:shd w:val="clear" w:color="auto" w:fill="auto"/>
          </w:tcPr>
          <w:p w14:paraId="6DF04C30" w14:textId="77777777" w:rsidR="008068FE" w:rsidRDefault="00801854">
            <w:pPr>
              <w:pStyle w:val="Contenudetableau"/>
            </w:pPr>
            <w:r>
              <w:t>Eau potable</w:t>
            </w:r>
          </w:p>
        </w:tc>
        <w:tc>
          <w:tcPr>
            <w:tcW w:w="2410" w:type="dxa"/>
            <w:tcBorders>
              <w:left w:val="single" w:sz="2" w:space="0" w:color="000000"/>
              <w:bottom w:val="single" w:sz="2" w:space="0" w:color="000000"/>
            </w:tcBorders>
            <w:shd w:val="clear" w:color="auto" w:fill="auto"/>
          </w:tcPr>
          <w:p w14:paraId="36A7C5EC"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5D60CB92" w14:textId="77777777" w:rsidR="008068FE" w:rsidRDefault="00801854">
            <w:pPr>
              <w:pStyle w:val="Contenudetableau"/>
            </w:pPr>
            <w:r>
              <w:t>Oui</w:t>
            </w:r>
          </w:p>
        </w:tc>
      </w:tr>
      <w:tr w:rsidR="008068FE" w14:paraId="00DDF4BB" w14:textId="77777777">
        <w:tc>
          <w:tcPr>
            <w:tcW w:w="2410" w:type="dxa"/>
            <w:tcBorders>
              <w:left w:val="single" w:sz="2" w:space="0" w:color="000000"/>
              <w:bottom w:val="single" w:sz="2" w:space="0" w:color="000000"/>
            </w:tcBorders>
            <w:shd w:val="clear" w:color="auto" w:fill="auto"/>
          </w:tcPr>
          <w:p w14:paraId="5A941AEB"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7ED98694" w14:textId="77777777" w:rsidR="008068FE" w:rsidRDefault="00801854">
            <w:pPr>
              <w:pStyle w:val="Contenudetableau"/>
            </w:pPr>
            <w:r>
              <w:t>Borne incendie</w:t>
            </w:r>
          </w:p>
        </w:tc>
        <w:tc>
          <w:tcPr>
            <w:tcW w:w="2410" w:type="dxa"/>
            <w:tcBorders>
              <w:left w:val="single" w:sz="2" w:space="0" w:color="000000"/>
              <w:bottom w:val="single" w:sz="2" w:space="0" w:color="000000"/>
            </w:tcBorders>
            <w:shd w:val="clear" w:color="auto" w:fill="auto"/>
          </w:tcPr>
          <w:p w14:paraId="7A0CDA77" w14:textId="77777777" w:rsidR="008068FE" w:rsidRDefault="00801854">
            <w:pPr>
              <w:pStyle w:val="Contenudetableau"/>
            </w:pPr>
            <w:r>
              <w:t>0</w:t>
            </w:r>
          </w:p>
        </w:tc>
        <w:tc>
          <w:tcPr>
            <w:tcW w:w="2408" w:type="dxa"/>
            <w:tcBorders>
              <w:left w:val="single" w:sz="2" w:space="0" w:color="000000"/>
              <w:bottom w:val="single" w:sz="2" w:space="0" w:color="000000"/>
              <w:right w:val="single" w:sz="2" w:space="0" w:color="000000"/>
            </w:tcBorders>
            <w:shd w:val="clear" w:color="auto" w:fill="auto"/>
          </w:tcPr>
          <w:p w14:paraId="5A260D6D" w14:textId="77777777" w:rsidR="008068FE" w:rsidRDefault="00801854">
            <w:pPr>
              <w:pStyle w:val="Contenudetableau"/>
            </w:pPr>
            <w:r>
              <w:t>1</w:t>
            </w:r>
          </w:p>
        </w:tc>
      </w:tr>
      <w:tr w:rsidR="008068FE" w14:paraId="57368A9E" w14:textId="77777777">
        <w:tc>
          <w:tcPr>
            <w:tcW w:w="2410" w:type="dxa"/>
            <w:tcBorders>
              <w:left w:val="single" w:sz="2" w:space="0" w:color="000000"/>
              <w:bottom w:val="single" w:sz="2" w:space="0" w:color="000000"/>
            </w:tcBorders>
            <w:shd w:val="clear" w:color="auto" w:fill="auto"/>
          </w:tcPr>
          <w:p w14:paraId="5E024D26"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195692E2" w14:textId="77777777" w:rsidR="008068FE" w:rsidRDefault="00801854">
            <w:pPr>
              <w:pStyle w:val="Contenudetableau"/>
            </w:pPr>
            <w:r>
              <w:t>Eaux usées</w:t>
            </w:r>
          </w:p>
        </w:tc>
        <w:tc>
          <w:tcPr>
            <w:tcW w:w="2410" w:type="dxa"/>
            <w:tcBorders>
              <w:left w:val="single" w:sz="2" w:space="0" w:color="000000"/>
              <w:bottom w:val="single" w:sz="2" w:space="0" w:color="000000"/>
            </w:tcBorders>
            <w:shd w:val="clear" w:color="auto" w:fill="auto"/>
          </w:tcPr>
          <w:p w14:paraId="294DB282"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24C5E6DE" w14:textId="77777777" w:rsidR="008068FE" w:rsidRDefault="00801854">
            <w:pPr>
              <w:pStyle w:val="Contenudetableau"/>
            </w:pPr>
            <w:r>
              <w:t>oui</w:t>
            </w:r>
          </w:p>
        </w:tc>
      </w:tr>
      <w:tr w:rsidR="008068FE" w14:paraId="670D4F17" w14:textId="77777777">
        <w:tc>
          <w:tcPr>
            <w:tcW w:w="2410" w:type="dxa"/>
            <w:tcBorders>
              <w:left w:val="single" w:sz="2" w:space="0" w:color="000000"/>
              <w:bottom w:val="single" w:sz="2" w:space="0" w:color="000000"/>
            </w:tcBorders>
            <w:shd w:val="clear" w:color="auto" w:fill="auto"/>
          </w:tcPr>
          <w:p w14:paraId="6270C389"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1B0A4D71" w14:textId="77777777" w:rsidR="008068FE" w:rsidRDefault="00801854">
            <w:pPr>
              <w:pStyle w:val="Contenudetableau"/>
            </w:pPr>
            <w:r>
              <w:t>Eaux pluviales</w:t>
            </w:r>
          </w:p>
        </w:tc>
        <w:tc>
          <w:tcPr>
            <w:tcW w:w="2410" w:type="dxa"/>
            <w:tcBorders>
              <w:left w:val="single" w:sz="2" w:space="0" w:color="000000"/>
              <w:bottom w:val="single" w:sz="2" w:space="0" w:color="000000"/>
            </w:tcBorders>
            <w:shd w:val="clear" w:color="auto" w:fill="auto"/>
          </w:tcPr>
          <w:p w14:paraId="7549A663"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258128F7" w14:textId="77777777" w:rsidR="008068FE" w:rsidRDefault="00801854">
            <w:pPr>
              <w:pStyle w:val="Contenudetableau"/>
            </w:pPr>
            <w:r>
              <w:t>Oui</w:t>
            </w:r>
          </w:p>
        </w:tc>
      </w:tr>
      <w:tr w:rsidR="008068FE" w14:paraId="5EBFCD3D" w14:textId="77777777">
        <w:tc>
          <w:tcPr>
            <w:tcW w:w="2410" w:type="dxa"/>
            <w:tcBorders>
              <w:left w:val="single" w:sz="2" w:space="0" w:color="000000"/>
              <w:bottom w:val="single" w:sz="2" w:space="0" w:color="000000"/>
            </w:tcBorders>
            <w:shd w:val="clear" w:color="auto" w:fill="auto"/>
          </w:tcPr>
          <w:p w14:paraId="04A00A83"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0ABFFF50" w14:textId="77777777" w:rsidR="008068FE" w:rsidRDefault="00801854">
            <w:pPr>
              <w:pStyle w:val="Contenudetableau"/>
            </w:pPr>
            <w:r>
              <w:t>Eclairage public</w:t>
            </w:r>
          </w:p>
        </w:tc>
        <w:tc>
          <w:tcPr>
            <w:tcW w:w="2410" w:type="dxa"/>
            <w:tcBorders>
              <w:left w:val="single" w:sz="2" w:space="0" w:color="000000"/>
              <w:bottom w:val="single" w:sz="2" w:space="0" w:color="000000"/>
            </w:tcBorders>
            <w:shd w:val="clear" w:color="auto" w:fill="auto"/>
          </w:tcPr>
          <w:p w14:paraId="02B24AA0"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0CE59633" w14:textId="77777777" w:rsidR="008068FE" w:rsidRDefault="00801854">
            <w:pPr>
              <w:pStyle w:val="Contenudetableau"/>
            </w:pPr>
            <w:r>
              <w:t>Oui</w:t>
            </w:r>
          </w:p>
        </w:tc>
      </w:tr>
      <w:tr w:rsidR="008068FE" w14:paraId="2427330E" w14:textId="77777777">
        <w:tc>
          <w:tcPr>
            <w:tcW w:w="2410" w:type="dxa"/>
            <w:tcBorders>
              <w:left w:val="single" w:sz="2" w:space="0" w:color="000000"/>
              <w:bottom w:val="single" w:sz="2" w:space="0" w:color="000000"/>
            </w:tcBorders>
            <w:shd w:val="clear" w:color="auto" w:fill="auto"/>
          </w:tcPr>
          <w:p w14:paraId="7F317C28"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287507BD" w14:textId="77777777" w:rsidR="008068FE" w:rsidRDefault="00801854">
            <w:pPr>
              <w:pStyle w:val="Contenudetableau"/>
            </w:pPr>
            <w:r>
              <w:t>Télécoms</w:t>
            </w:r>
          </w:p>
        </w:tc>
        <w:tc>
          <w:tcPr>
            <w:tcW w:w="2410" w:type="dxa"/>
            <w:tcBorders>
              <w:left w:val="single" w:sz="2" w:space="0" w:color="000000"/>
              <w:bottom w:val="single" w:sz="2" w:space="0" w:color="000000"/>
            </w:tcBorders>
            <w:shd w:val="clear" w:color="auto" w:fill="auto"/>
          </w:tcPr>
          <w:p w14:paraId="2CB6A538"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75ED1AB9" w14:textId="77777777" w:rsidR="008068FE" w:rsidRDefault="00801854">
            <w:pPr>
              <w:pStyle w:val="Contenudetableau"/>
            </w:pPr>
            <w:r>
              <w:t>Oui</w:t>
            </w:r>
          </w:p>
        </w:tc>
      </w:tr>
      <w:tr w:rsidR="008068FE" w14:paraId="233DC10A" w14:textId="77777777">
        <w:tc>
          <w:tcPr>
            <w:tcW w:w="2410" w:type="dxa"/>
            <w:tcBorders>
              <w:left w:val="single" w:sz="2" w:space="0" w:color="000000"/>
              <w:bottom w:val="single" w:sz="2" w:space="0" w:color="000000"/>
            </w:tcBorders>
            <w:shd w:val="clear" w:color="auto" w:fill="auto"/>
          </w:tcPr>
          <w:p w14:paraId="0EDE5FB4" w14:textId="77777777" w:rsidR="008068FE" w:rsidRDefault="008068FE">
            <w:pPr>
              <w:pStyle w:val="Contenudetableau"/>
            </w:pPr>
          </w:p>
        </w:tc>
        <w:tc>
          <w:tcPr>
            <w:tcW w:w="2409" w:type="dxa"/>
            <w:tcBorders>
              <w:left w:val="single" w:sz="2" w:space="0" w:color="000000"/>
              <w:bottom w:val="single" w:sz="2" w:space="0" w:color="000000"/>
            </w:tcBorders>
            <w:shd w:val="clear" w:color="auto" w:fill="auto"/>
          </w:tcPr>
          <w:p w14:paraId="040A380A" w14:textId="77777777" w:rsidR="008068FE" w:rsidRDefault="00801854">
            <w:pPr>
              <w:pStyle w:val="Contenudetableau"/>
            </w:pPr>
            <w:r>
              <w:t>Electricité</w:t>
            </w:r>
          </w:p>
        </w:tc>
        <w:tc>
          <w:tcPr>
            <w:tcW w:w="2410" w:type="dxa"/>
            <w:tcBorders>
              <w:left w:val="single" w:sz="2" w:space="0" w:color="000000"/>
              <w:bottom w:val="single" w:sz="2" w:space="0" w:color="000000"/>
            </w:tcBorders>
            <w:shd w:val="clear" w:color="auto" w:fill="auto"/>
          </w:tcPr>
          <w:p w14:paraId="17147B3A" w14:textId="77777777" w:rsidR="008068FE" w:rsidRDefault="00801854">
            <w:pPr>
              <w:pStyle w:val="Contenudetableau"/>
            </w:pPr>
            <w:r>
              <w:t>Oui</w:t>
            </w:r>
          </w:p>
        </w:tc>
        <w:tc>
          <w:tcPr>
            <w:tcW w:w="2408" w:type="dxa"/>
            <w:tcBorders>
              <w:left w:val="single" w:sz="2" w:space="0" w:color="000000"/>
              <w:bottom w:val="single" w:sz="2" w:space="0" w:color="000000"/>
              <w:right w:val="single" w:sz="2" w:space="0" w:color="000000"/>
            </w:tcBorders>
            <w:shd w:val="clear" w:color="auto" w:fill="auto"/>
          </w:tcPr>
          <w:p w14:paraId="07C81E44" w14:textId="77777777" w:rsidR="008068FE" w:rsidRDefault="00801854">
            <w:pPr>
              <w:pStyle w:val="Contenudetableau"/>
            </w:pPr>
            <w:r>
              <w:t>Oui</w:t>
            </w:r>
          </w:p>
        </w:tc>
      </w:tr>
    </w:tbl>
    <w:p w14:paraId="1323682A" w14:textId="77777777" w:rsidR="008068FE" w:rsidRDefault="008068FE">
      <w:pPr>
        <w:pStyle w:val="Standard"/>
      </w:pPr>
    </w:p>
    <w:p w14:paraId="505FCA54" w14:textId="77777777" w:rsidR="008068FE" w:rsidRDefault="008068FE">
      <w:pPr>
        <w:pStyle w:val="Standard"/>
      </w:pPr>
    </w:p>
    <w:p w14:paraId="7B4D8438" w14:textId="77777777" w:rsidR="00626179" w:rsidRDefault="00626179">
      <w:pPr>
        <w:pStyle w:val="Standard"/>
      </w:pPr>
    </w:p>
    <w:p w14:paraId="36CFAA50" w14:textId="77777777" w:rsidR="00626179" w:rsidRDefault="00626179">
      <w:pPr>
        <w:pStyle w:val="Standard"/>
      </w:pPr>
    </w:p>
    <w:p w14:paraId="65448934" w14:textId="77777777" w:rsidR="00626179" w:rsidRDefault="00626179">
      <w:pPr>
        <w:pStyle w:val="Standard"/>
      </w:pPr>
    </w:p>
    <w:p w14:paraId="7BEFA545" w14:textId="77777777" w:rsidR="00626179" w:rsidRDefault="00626179">
      <w:pPr>
        <w:pStyle w:val="Standard"/>
      </w:pPr>
    </w:p>
    <w:p w14:paraId="4E0971C5" w14:textId="77777777" w:rsidR="00626179" w:rsidRDefault="00626179">
      <w:pPr>
        <w:pStyle w:val="Standard"/>
      </w:pPr>
    </w:p>
    <w:p w14:paraId="3149670A" w14:textId="77777777" w:rsidR="00626179" w:rsidRDefault="00626179">
      <w:pPr>
        <w:pStyle w:val="Standard"/>
      </w:pPr>
    </w:p>
    <w:p w14:paraId="15CBDE22" w14:textId="77777777" w:rsidR="00626179" w:rsidRDefault="00626179">
      <w:pPr>
        <w:pStyle w:val="Standard"/>
      </w:pPr>
    </w:p>
    <w:p w14:paraId="1A686463" w14:textId="77777777" w:rsidR="00626179" w:rsidRDefault="00626179">
      <w:pPr>
        <w:pStyle w:val="Standard"/>
      </w:pPr>
    </w:p>
    <w:p w14:paraId="5690214D" w14:textId="77777777" w:rsidR="00626179" w:rsidRDefault="00626179">
      <w:pPr>
        <w:pStyle w:val="Standard"/>
      </w:pPr>
    </w:p>
    <w:p w14:paraId="58753AC1" w14:textId="77777777" w:rsidR="00626179" w:rsidRDefault="00626179">
      <w:pPr>
        <w:pStyle w:val="Standard"/>
      </w:pPr>
    </w:p>
    <w:p w14:paraId="349CAD9B" w14:textId="77777777" w:rsidR="00626179" w:rsidRDefault="00626179">
      <w:pPr>
        <w:pStyle w:val="Standard"/>
      </w:pPr>
    </w:p>
    <w:p w14:paraId="0F0D866F" w14:textId="77777777" w:rsidR="00626179" w:rsidRDefault="00626179">
      <w:pPr>
        <w:pStyle w:val="Standard"/>
      </w:pPr>
    </w:p>
    <w:p w14:paraId="3F281966" w14:textId="77777777" w:rsidR="00626179" w:rsidRDefault="00626179">
      <w:pPr>
        <w:pStyle w:val="Standard"/>
      </w:pPr>
    </w:p>
    <w:p w14:paraId="6DC652F8" w14:textId="0A1A793D" w:rsidR="00600165" w:rsidRDefault="00600165" w:rsidP="00600165">
      <w:pPr>
        <w:pStyle w:val="Titre2"/>
        <w:numPr>
          <w:ilvl w:val="1"/>
          <w:numId w:val="7"/>
        </w:numPr>
      </w:pPr>
      <w:bookmarkStart w:id="6" w:name="_Toc165370999"/>
      <w:r>
        <w:lastRenderedPageBreak/>
        <w:t>Plan de situation</w:t>
      </w:r>
      <w:bookmarkEnd w:id="6"/>
    </w:p>
    <w:p w14:paraId="46383D3C" w14:textId="77777777" w:rsidR="008068FE" w:rsidRDefault="008068FE">
      <w:pPr>
        <w:pStyle w:val="Standard"/>
      </w:pPr>
    </w:p>
    <w:p w14:paraId="76920700" w14:textId="77777777" w:rsidR="008068FE" w:rsidRDefault="00801854">
      <w:pPr>
        <w:pStyle w:val="Standard"/>
      </w:pPr>
      <w:r>
        <w:t>Lettres indicatives :</w:t>
      </w:r>
    </w:p>
    <w:p w14:paraId="5B2393E5" w14:textId="77777777" w:rsidR="008068FE" w:rsidRDefault="00801854">
      <w:pPr>
        <w:pStyle w:val="Standard"/>
      </w:pPr>
      <w:r>
        <w:t>Série-tarif : A ; Contenance : 3220 m² ; Groupe/Sous-groupe : Landes</w:t>
      </w:r>
    </w:p>
    <w:p w14:paraId="7EED8CA2" w14:textId="069E1010" w:rsidR="008068FE" w:rsidRDefault="005E35A5">
      <w:pPr>
        <w:pStyle w:val="Standard"/>
      </w:pPr>
      <w:r>
        <w:rPr>
          <w:noProof/>
        </w:rPr>
        <w:drawing>
          <wp:anchor distT="0" distB="0" distL="114300" distR="114300" simplePos="0" relativeHeight="2" behindDoc="0" locked="0" layoutInCell="0" allowOverlap="1" wp14:anchorId="34888A0B" wp14:editId="4195E3D4">
            <wp:simplePos x="0" y="0"/>
            <wp:positionH relativeFrom="column">
              <wp:posOffset>106045</wp:posOffset>
            </wp:positionH>
            <wp:positionV relativeFrom="paragraph">
              <wp:posOffset>263525</wp:posOffset>
            </wp:positionV>
            <wp:extent cx="6120130" cy="3098800"/>
            <wp:effectExtent l="0" t="0" r="0" b="0"/>
            <wp:wrapSquare wrapText="bothSides"/>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0"/>
                    <a:stretch>
                      <a:fillRect/>
                    </a:stretch>
                  </pic:blipFill>
                  <pic:spPr bwMode="auto">
                    <a:xfrm>
                      <a:off x="0" y="0"/>
                      <a:ext cx="6120130" cy="3098800"/>
                    </a:xfrm>
                    <a:prstGeom prst="rect">
                      <a:avLst/>
                    </a:prstGeom>
                  </pic:spPr>
                </pic:pic>
              </a:graphicData>
            </a:graphic>
          </wp:anchor>
        </w:drawing>
      </w:r>
      <w:r w:rsidR="00801854">
        <w:t>Classe : 01 ; Revenu cadastral : 0,35 € ; Culture spéciale :</w:t>
      </w:r>
    </w:p>
    <w:p w14:paraId="2C702043" w14:textId="6D48EED7" w:rsidR="005E35A5" w:rsidRDefault="005E35A5">
      <w:pPr>
        <w:pStyle w:val="Standard"/>
      </w:pPr>
    </w:p>
    <w:p w14:paraId="7A3917E3" w14:textId="1735D0F5" w:rsidR="008068FE" w:rsidRDefault="008068FE">
      <w:pPr>
        <w:pStyle w:val="Standard"/>
      </w:pPr>
    </w:p>
    <w:p w14:paraId="01C726F7" w14:textId="77777777" w:rsidR="005E35A5" w:rsidRDefault="005E35A5">
      <w:pPr>
        <w:pStyle w:val="Standard"/>
      </w:pPr>
    </w:p>
    <w:p w14:paraId="01ED0AB7" w14:textId="77777777" w:rsidR="005E35A5" w:rsidRDefault="005E35A5">
      <w:pPr>
        <w:pStyle w:val="Standard"/>
      </w:pPr>
    </w:p>
    <w:p w14:paraId="1054E169" w14:textId="77777777" w:rsidR="005E35A5" w:rsidRDefault="005E35A5">
      <w:pPr>
        <w:pStyle w:val="Standard"/>
      </w:pPr>
    </w:p>
    <w:p w14:paraId="315302C8" w14:textId="77777777" w:rsidR="005E35A5" w:rsidRDefault="005E35A5">
      <w:pPr>
        <w:pStyle w:val="Standard"/>
      </w:pPr>
    </w:p>
    <w:p w14:paraId="75581A64" w14:textId="77777777" w:rsidR="005E35A5" w:rsidRDefault="005E35A5">
      <w:pPr>
        <w:pStyle w:val="Standard"/>
      </w:pPr>
    </w:p>
    <w:p w14:paraId="04393676" w14:textId="77777777" w:rsidR="005E35A5" w:rsidRDefault="005E35A5">
      <w:pPr>
        <w:pStyle w:val="Standard"/>
      </w:pPr>
    </w:p>
    <w:p w14:paraId="4B4FC0FA" w14:textId="77777777" w:rsidR="005E35A5" w:rsidRDefault="005E35A5">
      <w:pPr>
        <w:pStyle w:val="Standard"/>
      </w:pPr>
    </w:p>
    <w:p w14:paraId="5089FCD9" w14:textId="77777777" w:rsidR="005E35A5" w:rsidRDefault="005E35A5">
      <w:pPr>
        <w:pStyle w:val="Standard"/>
      </w:pPr>
    </w:p>
    <w:p w14:paraId="5B115F27" w14:textId="77777777" w:rsidR="005E35A5" w:rsidRDefault="005E35A5">
      <w:pPr>
        <w:pStyle w:val="Standard"/>
      </w:pPr>
    </w:p>
    <w:p w14:paraId="122AEEAA" w14:textId="77777777" w:rsidR="005E35A5" w:rsidRDefault="005E35A5">
      <w:pPr>
        <w:pStyle w:val="Standard"/>
      </w:pPr>
    </w:p>
    <w:p w14:paraId="3A8B38CD" w14:textId="77777777" w:rsidR="005E35A5" w:rsidRDefault="005E35A5">
      <w:pPr>
        <w:pStyle w:val="Standard"/>
      </w:pPr>
    </w:p>
    <w:p w14:paraId="743EF2AB" w14:textId="77777777" w:rsidR="005E35A5" w:rsidRDefault="005E35A5">
      <w:pPr>
        <w:pStyle w:val="Standard"/>
      </w:pPr>
    </w:p>
    <w:p w14:paraId="73116B4E" w14:textId="77777777" w:rsidR="005E35A5" w:rsidRDefault="005E35A5">
      <w:pPr>
        <w:pStyle w:val="Standard"/>
      </w:pPr>
    </w:p>
    <w:p w14:paraId="64C90FB7" w14:textId="77777777" w:rsidR="005E35A5" w:rsidRDefault="005E35A5">
      <w:pPr>
        <w:pStyle w:val="Standard"/>
      </w:pPr>
    </w:p>
    <w:p w14:paraId="27D754D5" w14:textId="77777777" w:rsidR="005E35A5" w:rsidRDefault="005E35A5">
      <w:pPr>
        <w:pStyle w:val="Standard"/>
      </w:pPr>
    </w:p>
    <w:p w14:paraId="2BB736BB" w14:textId="77777777" w:rsidR="005E35A5" w:rsidRDefault="005E35A5">
      <w:pPr>
        <w:pStyle w:val="Standard"/>
      </w:pPr>
    </w:p>
    <w:p w14:paraId="2345E36E" w14:textId="77777777" w:rsidR="005E35A5" w:rsidRDefault="005E35A5">
      <w:pPr>
        <w:pStyle w:val="Standard"/>
      </w:pPr>
    </w:p>
    <w:p w14:paraId="0BC4BC8F" w14:textId="77777777" w:rsidR="005E35A5" w:rsidRDefault="005E35A5">
      <w:pPr>
        <w:pStyle w:val="Standard"/>
      </w:pPr>
    </w:p>
    <w:p w14:paraId="3E273B22" w14:textId="77777777" w:rsidR="005E35A5" w:rsidRDefault="005E35A5">
      <w:pPr>
        <w:pStyle w:val="Standard"/>
      </w:pPr>
    </w:p>
    <w:p w14:paraId="6597412E" w14:textId="77777777" w:rsidR="005E35A5" w:rsidRDefault="005E35A5">
      <w:pPr>
        <w:pStyle w:val="Standard"/>
      </w:pPr>
    </w:p>
    <w:p w14:paraId="57177458" w14:textId="77777777" w:rsidR="005E35A5" w:rsidRDefault="005E35A5">
      <w:pPr>
        <w:pStyle w:val="Standard"/>
      </w:pPr>
    </w:p>
    <w:p w14:paraId="654EDDC8" w14:textId="77777777" w:rsidR="005E35A5" w:rsidRDefault="005E35A5">
      <w:pPr>
        <w:pStyle w:val="Standard"/>
      </w:pPr>
    </w:p>
    <w:p w14:paraId="6AACBA40" w14:textId="77777777" w:rsidR="005E35A5" w:rsidRDefault="005E35A5">
      <w:pPr>
        <w:pStyle w:val="Standard"/>
      </w:pPr>
    </w:p>
    <w:p w14:paraId="0978BDC7" w14:textId="77777777" w:rsidR="005E35A5" w:rsidRDefault="005E35A5">
      <w:pPr>
        <w:pStyle w:val="Standard"/>
      </w:pPr>
    </w:p>
    <w:p w14:paraId="5B9809C4" w14:textId="77777777" w:rsidR="005E35A5" w:rsidRDefault="005E35A5">
      <w:pPr>
        <w:pStyle w:val="Standard"/>
      </w:pPr>
    </w:p>
    <w:p w14:paraId="6203AC17" w14:textId="77777777" w:rsidR="005E35A5" w:rsidRDefault="005E35A5">
      <w:pPr>
        <w:pStyle w:val="Standard"/>
      </w:pPr>
    </w:p>
    <w:p w14:paraId="34A9C37F" w14:textId="15607C78" w:rsidR="00600165" w:rsidRDefault="00600165" w:rsidP="00600165">
      <w:pPr>
        <w:pStyle w:val="Titre2"/>
        <w:numPr>
          <w:ilvl w:val="1"/>
          <w:numId w:val="7"/>
        </w:numPr>
      </w:pPr>
      <w:bookmarkStart w:id="7" w:name="_Toc165371000"/>
      <w:r>
        <w:lastRenderedPageBreak/>
        <w:t>Etat Parcellaire</w:t>
      </w:r>
      <w:bookmarkEnd w:id="7"/>
    </w:p>
    <w:p w14:paraId="3A0E86F9" w14:textId="77777777" w:rsidR="008068FE" w:rsidRDefault="008068FE">
      <w:pPr>
        <w:pStyle w:val="Standard"/>
      </w:pPr>
    </w:p>
    <w:p w14:paraId="5A5CE063" w14:textId="12EAA30B" w:rsidR="008068FE" w:rsidRDefault="00801854" w:rsidP="00626179">
      <w:pPr>
        <w:pStyle w:val="Standard"/>
        <w:jc w:val="both"/>
      </w:pPr>
      <w:r>
        <w:t xml:space="preserve">L’état parcellaire qui suit est établi pour la parcelle AB 180 à partir du relevé hypothécaire transmis par l’office notarial Parant-Carnot Peter, situé à Péage de Roussillon, le 19 mars 2024 </w:t>
      </w:r>
      <w:r w:rsidR="00600165">
        <w:t>à la suite de</w:t>
      </w:r>
      <w:r>
        <w:t xml:space="preserve"> la vente de la parcelle AB 287 et des 52 millièmes de la parcelle AB 180.</w:t>
      </w:r>
    </w:p>
    <w:p w14:paraId="38191F51" w14:textId="77777777" w:rsidR="008068FE" w:rsidRDefault="008068FE">
      <w:pPr>
        <w:pStyle w:val="Standard"/>
      </w:pPr>
    </w:p>
    <w:p w14:paraId="36D328BD" w14:textId="77777777" w:rsidR="008068FE" w:rsidRDefault="008068FE">
      <w:pPr>
        <w:pStyle w:val="Standard"/>
      </w:pPr>
    </w:p>
    <w:tbl>
      <w:tblPr>
        <w:tblW w:w="9638" w:type="dxa"/>
        <w:tblLayout w:type="fixed"/>
        <w:tblCellMar>
          <w:top w:w="55" w:type="dxa"/>
          <w:left w:w="55" w:type="dxa"/>
          <w:bottom w:w="55" w:type="dxa"/>
          <w:right w:w="55" w:type="dxa"/>
        </w:tblCellMar>
        <w:tblLook w:val="0000" w:firstRow="0" w:lastRow="0" w:firstColumn="0" w:lastColumn="0" w:noHBand="0" w:noVBand="0"/>
      </w:tblPr>
      <w:tblGrid>
        <w:gridCol w:w="3856"/>
        <w:gridCol w:w="3519"/>
        <w:gridCol w:w="1137"/>
        <w:gridCol w:w="1126"/>
      </w:tblGrid>
      <w:tr w:rsidR="008068FE" w14:paraId="66EA5355" w14:textId="77777777">
        <w:tc>
          <w:tcPr>
            <w:tcW w:w="3855" w:type="dxa"/>
            <w:tcBorders>
              <w:top w:val="single" w:sz="2" w:space="0" w:color="000000"/>
              <w:left w:val="single" w:sz="2" w:space="0" w:color="000000"/>
              <w:bottom w:val="single" w:sz="2" w:space="0" w:color="000000"/>
            </w:tcBorders>
            <w:shd w:val="clear" w:color="auto" w:fill="auto"/>
          </w:tcPr>
          <w:p w14:paraId="5DCEAAFB" w14:textId="77777777" w:rsidR="008068FE" w:rsidRDefault="00801854">
            <w:pPr>
              <w:pStyle w:val="Contenudetableau"/>
            </w:pPr>
            <w:r>
              <w:t>Nom</w:t>
            </w:r>
          </w:p>
        </w:tc>
        <w:tc>
          <w:tcPr>
            <w:tcW w:w="3519" w:type="dxa"/>
            <w:tcBorders>
              <w:top w:val="single" w:sz="2" w:space="0" w:color="000000"/>
              <w:left w:val="single" w:sz="2" w:space="0" w:color="000000"/>
              <w:bottom w:val="single" w:sz="2" w:space="0" w:color="000000"/>
            </w:tcBorders>
            <w:shd w:val="clear" w:color="auto" w:fill="auto"/>
          </w:tcPr>
          <w:p w14:paraId="5C825498" w14:textId="77777777" w:rsidR="008068FE" w:rsidRDefault="00801854">
            <w:pPr>
              <w:pStyle w:val="Contenudetableau"/>
            </w:pPr>
            <w:r>
              <w:t>Adresse</w:t>
            </w:r>
          </w:p>
        </w:tc>
        <w:tc>
          <w:tcPr>
            <w:tcW w:w="1137" w:type="dxa"/>
            <w:tcBorders>
              <w:top w:val="single" w:sz="2" w:space="0" w:color="000000"/>
              <w:left w:val="single" w:sz="2" w:space="0" w:color="000000"/>
              <w:bottom w:val="single" w:sz="2" w:space="0" w:color="000000"/>
            </w:tcBorders>
            <w:shd w:val="clear" w:color="auto" w:fill="auto"/>
          </w:tcPr>
          <w:p w14:paraId="0EF43D43" w14:textId="77777777" w:rsidR="008068FE" w:rsidRDefault="00801854">
            <w:pPr>
              <w:pStyle w:val="Contenudetableau"/>
            </w:pPr>
            <w:r>
              <w:t>Millièmes</w:t>
            </w:r>
          </w:p>
        </w:tc>
        <w:tc>
          <w:tcPr>
            <w:tcW w:w="1126" w:type="dxa"/>
            <w:tcBorders>
              <w:top w:val="single" w:sz="2" w:space="0" w:color="000000"/>
              <w:left w:val="single" w:sz="2" w:space="0" w:color="000000"/>
              <w:bottom w:val="single" w:sz="2" w:space="0" w:color="000000"/>
              <w:right w:val="single" w:sz="2" w:space="0" w:color="000000"/>
            </w:tcBorders>
            <w:shd w:val="clear" w:color="auto" w:fill="auto"/>
          </w:tcPr>
          <w:p w14:paraId="4ADEF859" w14:textId="77777777" w:rsidR="008068FE" w:rsidRDefault="00801854">
            <w:pPr>
              <w:pStyle w:val="Contenudetableau"/>
            </w:pPr>
            <w:r>
              <w:t>Millièmes restants</w:t>
            </w:r>
          </w:p>
        </w:tc>
      </w:tr>
      <w:tr w:rsidR="008068FE" w14:paraId="0EB0E6AC" w14:textId="77777777">
        <w:tc>
          <w:tcPr>
            <w:tcW w:w="3855" w:type="dxa"/>
            <w:tcBorders>
              <w:left w:val="single" w:sz="2" w:space="0" w:color="000000"/>
              <w:bottom w:val="single" w:sz="2" w:space="0" w:color="000000"/>
            </w:tcBorders>
            <w:shd w:val="clear" w:color="auto" w:fill="auto"/>
          </w:tcPr>
          <w:p w14:paraId="468BDE63" w14:textId="77777777" w:rsidR="008068FE" w:rsidRDefault="00801854">
            <w:pPr>
              <w:pStyle w:val="Contenudetableau"/>
            </w:pPr>
            <w:r>
              <w:t>I-Investissements</w:t>
            </w:r>
          </w:p>
        </w:tc>
        <w:tc>
          <w:tcPr>
            <w:tcW w:w="3519" w:type="dxa"/>
            <w:tcBorders>
              <w:left w:val="single" w:sz="2" w:space="0" w:color="000000"/>
              <w:bottom w:val="single" w:sz="2" w:space="0" w:color="000000"/>
            </w:tcBorders>
            <w:shd w:val="clear" w:color="auto" w:fill="auto"/>
          </w:tcPr>
          <w:p w14:paraId="7EDF5520" w14:textId="77777777" w:rsidR="008068FE" w:rsidRDefault="00801854">
            <w:pPr>
              <w:pStyle w:val="Contenudetableau"/>
            </w:pPr>
            <w:r>
              <w:t>8 RUE JEAN PERRIN 38550 SAINT-MAURICE-L'EXIL</w:t>
            </w:r>
          </w:p>
        </w:tc>
        <w:tc>
          <w:tcPr>
            <w:tcW w:w="1137" w:type="dxa"/>
            <w:tcBorders>
              <w:left w:val="single" w:sz="2" w:space="0" w:color="000000"/>
              <w:bottom w:val="single" w:sz="2" w:space="0" w:color="000000"/>
            </w:tcBorders>
            <w:shd w:val="clear" w:color="auto" w:fill="auto"/>
          </w:tcPr>
          <w:p w14:paraId="58D1B2AC" w14:textId="77777777" w:rsidR="008068FE" w:rsidRDefault="00801854">
            <w:pPr>
              <w:pStyle w:val="Contenudetableau"/>
            </w:pPr>
            <w:r>
              <w:t>52</w:t>
            </w:r>
          </w:p>
        </w:tc>
        <w:tc>
          <w:tcPr>
            <w:tcW w:w="1126" w:type="dxa"/>
            <w:tcBorders>
              <w:left w:val="single" w:sz="2" w:space="0" w:color="000000"/>
              <w:bottom w:val="single" w:sz="2" w:space="0" w:color="000000"/>
              <w:right w:val="single" w:sz="2" w:space="0" w:color="000000"/>
            </w:tcBorders>
            <w:shd w:val="clear" w:color="auto" w:fill="auto"/>
          </w:tcPr>
          <w:p w14:paraId="7FC048AC" w14:textId="77777777" w:rsidR="008068FE" w:rsidRDefault="00801854">
            <w:pPr>
              <w:pStyle w:val="Contenudetableau"/>
            </w:pPr>
            <w:r>
              <w:t>0</w:t>
            </w:r>
          </w:p>
        </w:tc>
      </w:tr>
      <w:tr w:rsidR="008068FE" w14:paraId="0F5716E7" w14:textId="77777777">
        <w:tc>
          <w:tcPr>
            <w:tcW w:w="3855" w:type="dxa"/>
            <w:tcBorders>
              <w:left w:val="single" w:sz="2" w:space="0" w:color="000000"/>
              <w:bottom w:val="single" w:sz="2" w:space="0" w:color="000000"/>
            </w:tcBorders>
            <w:shd w:val="clear" w:color="auto" w:fill="auto"/>
          </w:tcPr>
          <w:p w14:paraId="338E1573" w14:textId="77777777" w:rsidR="008068FE" w:rsidRDefault="00801854">
            <w:pPr>
              <w:pStyle w:val="Contenudetableau"/>
            </w:pPr>
            <w:r>
              <w:t>SCI de la Brunette</w:t>
            </w:r>
          </w:p>
        </w:tc>
        <w:tc>
          <w:tcPr>
            <w:tcW w:w="3519" w:type="dxa"/>
            <w:tcBorders>
              <w:left w:val="single" w:sz="2" w:space="0" w:color="000000"/>
              <w:bottom w:val="single" w:sz="2" w:space="0" w:color="000000"/>
            </w:tcBorders>
            <w:shd w:val="clear" w:color="auto" w:fill="auto"/>
          </w:tcPr>
          <w:p w14:paraId="6CD9A2C2" w14:textId="77777777" w:rsidR="008068FE" w:rsidRDefault="00801854">
            <w:pPr>
              <w:pStyle w:val="Contenudetableau"/>
            </w:pPr>
            <w:r>
              <w:t>1 RUE DE VENETIE 74940 ANNECY</w:t>
            </w:r>
          </w:p>
        </w:tc>
        <w:tc>
          <w:tcPr>
            <w:tcW w:w="1137" w:type="dxa"/>
            <w:tcBorders>
              <w:left w:val="single" w:sz="2" w:space="0" w:color="000000"/>
              <w:bottom w:val="single" w:sz="2" w:space="0" w:color="000000"/>
            </w:tcBorders>
            <w:shd w:val="clear" w:color="auto" w:fill="auto"/>
          </w:tcPr>
          <w:p w14:paraId="7445DF57" w14:textId="77777777" w:rsidR="008068FE" w:rsidRDefault="00801854">
            <w:pPr>
              <w:pStyle w:val="Contenudetableau"/>
            </w:pPr>
            <w:r>
              <w:t>52</w:t>
            </w:r>
          </w:p>
        </w:tc>
        <w:tc>
          <w:tcPr>
            <w:tcW w:w="1126" w:type="dxa"/>
            <w:tcBorders>
              <w:left w:val="single" w:sz="2" w:space="0" w:color="000000"/>
              <w:bottom w:val="single" w:sz="2" w:space="0" w:color="000000"/>
              <w:right w:val="single" w:sz="2" w:space="0" w:color="000000"/>
            </w:tcBorders>
            <w:shd w:val="clear" w:color="auto" w:fill="auto"/>
          </w:tcPr>
          <w:p w14:paraId="3795F7FB" w14:textId="77777777" w:rsidR="008068FE" w:rsidRDefault="00801854">
            <w:pPr>
              <w:pStyle w:val="Contenudetableau"/>
            </w:pPr>
            <w:r>
              <w:t>0</w:t>
            </w:r>
          </w:p>
        </w:tc>
      </w:tr>
      <w:tr w:rsidR="008068FE" w14:paraId="3F4B106E" w14:textId="77777777">
        <w:tc>
          <w:tcPr>
            <w:tcW w:w="3855" w:type="dxa"/>
            <w:tcBorders>
              <w:left w:val="single" w:sz="2" w:space="0" w:color="000000"/>
              <w:bottom w:val="single" w:sz="2" w:space="0" w:color="000000"/>
            </w:tcBorders>
            <w:shd w:val="clear" w:color="auto" w:fill="auto"/>
          </w:tcPr>
          <w:p w14:paraId="1B1650AC" w14:textId="77777777" w:rsidR="008068FE" w:rsidRDefault="00801854">
            <w:pPr>
              <w:pStyle w:val="Contenudetableau"/>
            </w:pPr>
            <w:r>
              <w:t>M RAIS Moez et Mme KROUNA dite RAIS Raja</w:t>
            </w:r>
          </w:p>
        </w:tc>
        <w:tc>
          <w:tcPr>
            <w:tcW w:w="3519" w:type="dxa"/>
            <w:tcBorders>
              <w:left w:val="single" w:sz="2" w:space="0" w:color="000000"/>
              <w:bottom w:val="single" w:sz="2" w:space="0" w:color="000000"/>
            </w:tcBorders>
            <w:shd w:val="clear" w:color="auto" w:fill="auto"/>
          </w:tcPr>
          <w:p w14:paraId="4221852A" w14:textId="77777777" w:rsidR="008068FE" w:rsidRDefault="00801854">
            <w:pPr>
              <w:pStyle w:val="Contenudetableau"/>
            </w:pPr>
            <w:r>
              <w:t xml:space="preserve"> 5 RUE DES CLAIRIERES 38110 SAINT-CLAIR-DE-LA-TOUR</w:t>
            </w:r>
          </w:p>
        </w:tc>
        <w:tc>
          <w:tcPr>
            <w:tcW w:w="1137" w:type="dxa"/>
            <w:tcBorders>
              <w:left w:val="single" w:sz="2" w:space="0" w:color="000000"/>
              <w:bottom w:val="single" w:sz="2" w:space="0" w:color="000000"/>
            </w:tcBorders>
            <w:shd w:val="clear" w:color="auto" w:fill="auto"/>
          </w:tcPr>
          <w:p w14:paraId="1AFE7C52" w14:textId="77777777" w:rsidR="008068FE" w:rsidRDefault="00801854">
            <w:pPr>
              <w:pStyle w:val="Contenudetableau"/>
            </w:pPr>
            <w:r>
              <w:t>35</w:t>
            </w:r>
          </w:p>
        </w:tc>
        <w:tc>
          <w:tcPr>
            <w:tcW w:w="1126" w:type="dxa"/>
            <w:tcBorders>
              <w:left w:val="single" w:sz="2" w:space="0" w:color="000000"/>
              <w:bottom w:val="single" w:sz="2" w:space="0" w:color="000000"/>
              <w:right w:val="single" w:sz="2" w:space="0" w:color="000000"/>
            </w:tcBorders>
            <w:shd w:val="clear" w:color="auto" w:fill="auto"/>
          </w:tcPr>
          <w:p w14:paraId="2FF40405" w14:textId="77777777" w:rsidR="008068FE" w:rsidRDefault="00801854">
            <w:pPr>
              <w:pStyle w:val="Contenudetableau"/>
            </w:pPr>
            <w:r>
              <w:t>0</w:t>
            </w:r>
          </w:p>
        </w:tc>
      </w:tr>
      <w:tr w:rsidR="008068FE" w14:paraId="1787A35F" w14:textId="77777777">
        <w:tc>
          <w:tcPr>
            <w:tcW w:w="3855" w:type="dxa"/>
            <w:tcBorders>
              <w:left w:val="single" w:sz="2" w:space="0" w:color="000000"/>
              <w:bottom w:val="single" w:sz="2" w:space="0" w:color="000000"/>
            </w:tcBorders>
            <w:shd w:val="clear" w:color="auto" w:fill="auto"/>
          </w:tcPr>
          <w:p w14:paraId="3DC212EB" w14:textId="77777777" w:rsidR="008068FE" w:rsidRDefault="00801854">
            <w:pPr>
              <w:pStyle w:val="Contenudetableau"/>
            </w:pPr>
            <w:r>
              <w:t>M WINCHENNE Claude, Bernard</w:t>
            </w:r>
          </w:p>
          <w:p w14:paraId="595C9BBC" w14:textId="77777777" w:rsidR="008068FE" w:rsidRDefault="00801854">
            <w:pPr>
              <w:pStyle w:val="Contenudetableau"/>
            </w:pPr>
            <w:r>
              <w:t>et MME LE NORMAND Gisèle Renée Denise Adèle dite WINCHENNE Gisèle</w:t>
            </w:r>
          </w:p>
        </w:tc>
        <w:tc>
          <w:tcPr>
            <w:tcW w:w="3519" w:type="dxa"/>
            <w:tcBorders>
              <w:left w:val="single" w:sz="2" w:space="0" w:color="000000"/>
              <w:bottom w:val="single" w:sz="2" w:space="0" w:color="000000"/>
            </w:tcBorders>
            <w:shd w:val="clear" w:color="auto" w:fill="auto"/>
          </w:tcPr>
          <w:p w14:paraId="50CF5762" w14:textId="77777777" w:rsidR="008068FE" w:rsidRDefault="00801854">
            <w:pPr>
              <w:pStyle w:val="Contenudetableau"/>
            </w:pPr>
            <w:r>
              <w:t>185 RUE DES CLAIRIERES 38110 SAINT-CLAIR-DE-LA-TOUR</w:t>
            </w:r>
          </w:p>
        </w:tc>
        <w:tc>
          <w:tcPr>
            <w:tcW w:w="1137" w:type="dxa"/>
            <w:tcBorders>
              <w:left w:val="single" w:sz="2" w:space="0" w:color="000000"/>
              <w:bottom w:val="single" w:sz="2" w:space="0" w:color="000000"/>
            </w:tcBorders>
            <w:shd w:val="clear" w:color="auto" w:fill="auto"/>
          </w:tcPr>
          <w:p w14:paraId="3D582D82" w14:textId="77777777" w:rsidR="008068FE" w:rsidRDefault="00801854">
            <w:pPr>
              <w:pStyle w:val="Contenudetableau"/>
            </w:pPr>
            <w:r>
              <w:t>41</w:t>
            </w:r>
          </w:p>
        </w:tc>
        <w:tc>
          <w:tcPr>
            <w:tcW w:w="1126" w:type="dxa"/>
            <w:tcBorders>
              <w:left w:val="single" w:sz="2" w:space="0" w:color="000000"/>
              <w:bottom w:val="single" w:sz="2" w:space="0" w:color="000000"/>
              <w:right w:val="single" w:sz="2" w:space="0" w:color="000000"/>
            </w:tcBorders>
            <w:shd w:val="clear" w:color="auto" w:fill="auto"/>
          </w:tcPr>
          <w:p w14:paraId="7AD6A512" w14:textId="77777777" w:rsidR="008068FE" w:rsidRDefault="00801854">
            <w:pPr>
              <w:pStyle w:val="Contenudetableau"/>
            </w:pPr>
            <w:r>
              <w:t>0</w:t>
            </w:r>
          </w:p>
        </w:tc>
      </w:tr>
      <w:tr w:rsidR="008068FE" w14:paraId="6E94741B" w14:textId="77777777">
        <w:tc>
          <w:tcPr>
            <w:tcW w:w="3855" w:type="dxa"/>
            <w:tcBorders>
              <w:left w:val="single" w:sz="2" w:space="0" w:color="000000"/>
              <w:bottom w:val="single" w:sz="2" w:space="0" w:color="000000"/>
            </w:tcBorders>
            <w:shd w:val="clear" w:color="auto" w:fill="auto"/>
          </w:tcPr>
          <w:p w14:paraId="4993227E" w14:textId="77777777" w:rsidR="008068FE" w:rsidRDefault="00801854">
            <w:pPr>
              <w:pStyle w:val="Contenudetableau"/>
            </w:pPr>
            <w:r>
              <w:t>M PONTET Christophe Pierre Isaac</w:t>
            </w:r>
          </w:p>
        </w:tc>
        <w:tc>
          <w:tcPr>
            <w:tcW w:w="3519" w:type="dxa"/>
            <w:tcBorders>
              <w:left w:val="single" w:sz="2" w:space="0" w:color="000000"/>
              <w:bottom w:val="single" w:sz="2" w:space="0" w:color="000000"/>
            </w:tcBorders>
            <w:shd w:val="clear" w:color="auto" w:fill="auto"/>
          </w:tcPr>
          <w:p w14:paraId="2C9F1158" w14:textId="77777777" w:rsidR="008068FE" w:rsidRDefault="00801854">
            <w:pPr>
              <w:pStyle w:val="Contenudetableau"/>
            </w:pPr>
            <w:r>
              <w:t xml:space="preserve"> 160 RUE DES CLAIRIERES 38110 SAINT-CLAIR-DE-LA-TOUR</w:t>
            </w:r>
          </w:p>
        </w:tc>
        <w:tc>
          <w:tcPr>
            <w:tcW w:w="1137" w:type="dxa"/>
            <w:tcBorders>
              <w:left w:val="single" w:sz="2" w:space="0" w:color="000000"/>
              <w:bottom w:val="single" w:sz="2" w:space="0" w:color="000000"/>
            </w:tcBorders>
            <w:shd w:val="clear" w:color="auto" w:fill="auto"/>
          </w:tcPr>
          <w:p w14:paraId="6D692113" w14:textId="77777777" w:rsidR="008068FE" w:rsidRDefault="00801854">
            <w:pPr>
              <w:pStyle w:val="Contenudetableau"/>
            </w:pPr>
            <w:r>
              <w:t>30</w:t>
            </w:r>
          </w:p>
        </w:tc>
        <w:tc>
          <w:tcPr>
            <w:tcW w:w="1126" w:type="dxa"/>
            <w:tcBorders>
              <w:left w:val="single" w:sz="2" w:space="0" w:color="000000"/>
              <w:bottom w:val="single" w:sz="2" w:space="0" w:color="000000"/>
              <w:right w:val="single" w:sz="2" w:space="0" w:color="000000"/>
            </w:tcBorders>
            <w:shd w:val="clear" w:color="auto" w:fill="auto"/>
          </w:tcPr>
          <w:p w14:paraId="7526DA5F" w14:textId="77777777" w:rsidR="008068FE" w:rsidRDefault="00801854">
            <w:pPr>
              <w:pStyle w:val="Contenudetableau"/>
            </w:pPr>
            <w:r>
              <w:t>0</w:t>
            </w:r>
          </w:p>
        </w:tc>
      </w:tr>
      <w:tr w:rsidR="008068FE" w14:paraId="5C2C9100" w14:textId="77777777">
        <w:tc>
          <w:tcPr>
            <w:tcW w:w="3855" w:type="dxa"/>
            <w:tcBorders>
              <w:left w:val="single" w:sz="2" w:space="0" w:color="000000"/>
              <w:bottom w:val="single" w:sz="2" w:space="0" w:color="000000"/>
            </w:tcBorders>
            <w:shd w:val="clear" w:color="auto" w:fill="auto"/>
          </w:tcPr>
          <w:p w14:paraId="50372AEA" w14:textId="77777777" w:rsidR="008068FE" w:rsidRDefault="00801854">
            <w:pPr>
              <w:pStyle w:val="Contenudetableau"/>
            </w:pPr>
            <w:r>
              <w:t>M PILAT Jacky Daniel Ismaelle</w:t>
            </w:r>
          </w:p>
        </w:tc>
        <w:tc>
          <w:tcPr>
            <w:tcW w:w="3519" w:type="dxa"/>
            <w:tcBorders>
              <w:left w:val="single" w:sz="2" w:space="0" w:color="000000"/>
              <w:bottom w:val="single" w:sz="2" w:space="0" w:color="000000"/>
            </w:tcBorders>
            <w:shd w:val="clear" w:color="auto" w:fill="auto"/>
          </w:tcPr>
          <w:p w14:paraId="6F763DA1" w14:textId="77777777" w:rsidR="008068FE" w:rsidRDefault="00801854">
            <w:pPr>
              <w:pStyle w:val="Contenudetableau"/>
            </w:pPr>
            <w:r>
              <w:t xml:space="preserve"> 130 RUE DES CLAIRIERES 38110 SAINT-CLAIR-DE-LA-TOUR</w:t>
            </w:r>
          </w:p>
        </w:tc>
        <w:tc>
          <w:tcPr>
            <w:tcW w:w="1137" w:type="dxa"/>
            <w:tcBorders>
              <w:left w:val="single" w:sz="2" w:space="0" w:color="000000"/>
              <w:bottom w:val="single" w:sz="2" w:space="0" w:color="000000"/>
            </w:tcBorders>
            <w:shd w:val="clear" w:color="auto" w:fill="auto"/>
          </w:tcPr>
          <w:p w14:paraId="26273589" w14:textId="77777777" w:rsidR="008068FE" w:rsidRDefault="00801854">
            <w:pPr>
              <w:pStyle w:val="Contenudetableau"/>
            </w:pPr>
            <w:r>
              <w:t>35</w:t>
            </w:r>
          </w:p>
        </w:tc>
        <w:tc>
          <w:tcPr>
            <w:tcW w:w="1126" w:type="dxa"/>
            <w:tcBorders>
              <w:left w:val="single" w:sz="2" w:space="0" w:color="000000"/>
              <w:bottom w:val="single" w:sz="2" w:space="0" w:color="000000"/>
              <w:right w:val="single" w:sz="2" w:space="0" w:color="000000"/>
            </w:tcBorders>
            <w:shd w:val="clear" w:color="auto" w:fill="auto"/>
          </w:tcPr>
          <w:p w14:paraId="493D9FE9" w14:textId="77777777" w:rsidR="008068FE" w:rsidRDefault="00801854">
            <w:pPr>
              <w:pStyle w:val="Contenudetableau"/>
            </w:pPr>
            <w:r>
              <w:t>0</w:t>
            </w:r>
          </w:p>
        </w:tc>
      </w:tr>
      <w:tr w:rsidR="008068FE" w14:paraId="6317A3EB" w14:textId="77777777">
        <w:tc>
          <w:tcPr>
            <w:tcW w:w="3855" w:type="dxa"/>
            <w:tcBorders>
              <w:left w:val="single" w:sz="2" w:space="0" w:color="000000"/>
              <w:bottom w:val="single" w:sz="2" w:space="0" w:color="000000"/>
            </w:tcBorders>
            <w:shd w:val="clear" w:color="auto" w:fill="auto"/>
          </w:tcPr>
          <w:p w14:paraId="34C3814C" w14:textId="77777777" w:rsidR="008068FE" w:rsidRDefault="00801854">
            <w:pPr>
              <w:pStyle w:val="Contenudetableau"/>
            </w:pPr>
            <w:r>
              <w:t>M MONNET Michael et Mme ISLJAMI Blandine</w:t>
            </w:r>
          </w:p>
        </w:tc>
        <w:tc>
          <w:tcPr>
            <w:tcW w:w="3519" w:type="dxa"/>
            <w:tcBorders>
              <w:left w:val="single" w:sz="2" w:space="0" w:color="000000"/>
              <w:bottom w:val="single" w:sz="2" w:space="0" w:color="000000"/>
            </w:tcBorders>
            <w:shd w:val="clear" w:color="auto" w:fill="auto"/>
          </w:tcPr>
          <w:p w14:paraId="4B440159" w14:textId="77777777" w:rsidR="008068FE" w:rsidRDefault="00801854">
            <w:pPr>
              <w:pStyle w:val="Standard"/>
              <w:widowControl w:val="0"/>
            </w:pPr>
            <w:r>
              <w:t>120 RUE DES CLAIRIERES 38110 SAINT-CLAIR-DE-LA-TOUR</w:t>
            </w:r>
          </w:p>
        </w:tc>
        <w:tc>
          <w:tcPr>
            <w:tcW w:w="1137" w:type="dxa"/>
            <w:tcBorders>
              <w:left w:val="single" w:sz="2" w:space="0" w:color="000000"/>
              <w:bottom w:val="single" w:sz="2" w:space="0" w:color="000000"/>
            </w:tcBorders>
            <w:shd w:val="clear" w:color="auto" w:fill="auto"/>
          </w:tcPr>
          <w:p w14:paraId="0AF48AC7" w14:textId="77777777" w:rsidR="008068FE" w:rsidRDefault="00801854">
            <w:pPr>
              <w:pStyle w:val="Contenudetableau"/>
            </w:pPr>
            <w:r>
              <w:t>30</w:t>
            </w:r>
          </w:p>
        </w:tc>
        <w:tc>
          <w:tcPr>
            <w:tcW w:w="1126" w:type="dxa"/>
            <w:tcBorders>
              <w:left w:val="single" w:sz="2" w:space="0" w:color="000000"/>
              <w:bottom w:val="single" w:sz="2" w:space="0" w:color="000000"/>
              <w:right w:val="single" w:sz="2" w:space="0" w:color="000000"/>
            </w:tcBorders>
            <w:shd w:val="clear" w:color="auto" w:fill="auto"/>
          </w:tcPr>
          <w:p w14:paraId="627CA6CB" w14:textId="77777777" w:rsidR="008068FE" w:rsidRDefault="00801854">
            <w:pPr>
              <w:pStyle w:val="Contenudetableau"/>
            </w:pPr>
            <w:r>
              <w:t>0</w:t>
            </w:r>
          </w:p>
        </w:tc>
      </w:tr>
      <w:tr w:rsidR="008068FE" w14:paraId="77A07837" w14:textId="77777777">
        <w:tc>
          <w:tcPr>
            <w:tcW w:w="3855" w:type="dxa"/>
            <w:tcBorders>
              <w:left w:val="single" w:sz="2" w:space="0" w:color="000000"/>
              <w:bottom w:val="single" w:sz="2" w:space="0" w:color="000000"/>
            </w:tcBorders>
            <w:shd w:val="clear" w:color="auto" w:fill="auto"/>
          </w:tcPr>
          <w:p w14:paraId="1CF856F9" w14:textId="77777777" w:rsidR="008068FE" w:rsidRDefault="00801854">
            <w:pPr>
              <w:pStyle w:val="Contenudetableau"/>
            </w:pPr>
            <w:r>
              <w:t>M ou Mme CADELANO (né(e) le 06/09/1978) et M ou Mme MESTRE (né(e) le 29/06/1950)</w:t>
            </w:r>
          </w:p>
        </w:tc>
        <w:tc>
          <w:tcPr>
            <w:tcW w:w="3519" w:type="dxa"/>
            <w:tcBorders>
              <w:left w:val="single" w:sz="2" w:space="0" w:color="000000"/>
              <w:bottom w:val="single" w:sz="2" w:space="0" w:color="000000"/>
            </w:tcBorders>
            <w:shd w:val="clear" w:color="auto" w:fill="auto"/>
          </w:tcPr>
          <w:p w14:paraId="7E2D57CF" w14:textId="77777777" w:rsidR="008068FE" w:rsidRDefault="00801854">
            <w:pPr>
              <w:pStyle w:val="Contenudetableau"/>
            </w:pPr>
            <w:r>
              <w:t xml:space="preserve"> 30 RUE DES CLAIRIERES 38110 SAINT-CLAIR-DE-LA-TOUR</w:t>
            </w:r>
          </w:p>
        </w:tc>
        <w:tc>
          <w:tcPr>
            <w:tcW w:w="1137" w:type="dxa"/>
            <w:tcBorders>
              <w:left w:val="single" w:sz="2" w:space="0" w:color="000000"/>
              <w:bottom w:val="single" w:sz="2" w:space="0" w:color="000000"/>
            </w:tcBorders>
            <w:shd w:val="clear" w:color="auto" w:fill="auto"/>
          </w:tcPr>
          <w:p w14:paraId="2C8E99BC" w14:textId="77777777" w:rsidR="008068FE" w:rsidRDefault="00801854">
            <w:pPr>
              <w:pStyle w:val="Contenudetableau"/>
            </w:pPr>
            <w:r>
              <w:t>30</w:t>
            </w:r>
          </w:p>
        </w:tc>
        <w:tc>
          <w:tcPr>
            <w:tcW w:w="1126" w:type="dxa"/>
            <w:tcBorders>
              <w:left w:val="single" w:sz="2" w:space="0" w:color="000000"/>
              <w:bottom w:val="single" w:sz="2" w:space="0" w:color="000000"/>
              <w:right w:val="single" w:sz="2" w:space="0" w:color="000000"/>
            </w:tcBorders>
            <w:shd w:val="clear" w:color="auto" w:fill="auto"/>
          </w:tcPr>
          <w:p w14:paraId="75AC8CBF" w14:textId="77777777" w:rsidR="008068FE" w:rsidRDefault="00801854">
            <w:pPr>
              <w:pStyle w:val="Contenudetableau"/>
            </w:pPr>
            <w:r>
              <w:t>0</w:t>
            </w:r>
          </w:p>
        </w:tc>
      </w:tr>
      <w:tr w:rsidR="008068FE" w14:paraId="25E77FF3" w14:textId="77777777">
        <w:tc>
          <w:tcPr>
            <w:tcW w:w="3855" w:type="dxa"/>
            <w:tcBorders>
              <w:left w:val="single" w:sz="2" w:space="0" w:color="000000"/>
              <w:bottom w:val="single" w:sz="2" w:space="0" w:color="000000"/>
            </w:tcBorders>
            <w:shd w:val="clear" w:color="auto" w:fill="auto"/>
          </w:tcPr>
          <w:p w14:paraId="6230C77F" w14:textId="77777777" w:rsidR="008068FE" w:rsidRDefault="00801854">
            <w:pPr>
              <w:pStyle w:val="Contenudetableau"/>
            </w:pPr>
            <w:r>
              <w:t>M SEKKAI Faouzi</w:t>
            </w:r>
          </w:p>
        </w:tc>
        <w:tc>
          <w:tcPr>
            <w:tcW w:w="3519" w:type="dxa"/>
            <w:tcBorders>
              <w:left w:val="single" w:sz="2" w:space="0" w:color="000000"/>
              <w:bottom w:val="single" w:sz="2" w:space="0" w:color="000000"/>
            </w:tcBorders>
            <w:shd w:val="clear" w:color="auto" w:fill="auto"/>
          </w:tcPr>
          <w:p w14:paraId="0462342C" w14:textId="77777777" w:rsidR="008068FE" w:rsidRDefault="00801854">
            <w:pPr>
              <w:pStyle w:val="Contenudetableau"/>
            </w:pPr>
            <w:r>
              <w:t>BD VICTOR HUGO 41C LE PRE HLM PRE CATELAND 38110 LA TOUR-DU-PIN</w:t>
            </w:r>
          </w:p>
        </w:tc>
        <w:tc>
          <w:tcPr>
            <w:tcW w:w="1137" w:type="dxa"/>
            <w:tcBorders>
              <w:left w:val="single" w:sz="2" w:space="0" w:color="000000"/>
              <w:bottom w:val="single" w:sz="2" w:space="0" w:color="000000"/>
            </w:tcBorders>
            <w:shd w:val="clear" w:color="auto" w:fill="auto"/>
          </w:tcPr>
          <w:p w14:paraId="46783814" w14:textId="77777777" w:rsidR="008068FE" w:rsidRDefault="00801854">
            <w:pPr>
              <w:pStyle w:val="Contenudetableau"/>
            </w:pPr>
            <w:r>
              <w:t>34</w:t>
            </w:r>
          </w:p>
        </w:tc>
        <w:tc>
          <w:tcPr>
            <w:tcW w:w="1126" w:type="dxa"/>
            <w:tcBorders>
              <w:left w:val="single" w:sz="2" w:space="0" w:color="000000"/>
              <w:bottom w:val="single" w:sz="2" w:space="0" w:color="000000"/>
              <w:right w:val="single" w:sz="2" w:space="0" w:color="000000"/>
            </w:tcBorders>
            <w:shd w:val="clear" w:color="auto" w:fill="auto"/>
          </w:tcPr>
          <w:p w14:paraId="0D0C24AC" w14:textId="77777777" w:rsidR="008068FE" w:rsidRDefault="00801854">
            <w:pPr>
              <w:pStyle w:val="Contenudetableau"/>
            </w:pPr>
            <w:r>
              <w:t>0</w:t>
            </w:r>
          </w:p>
        </w:tc>
      </w:tr>
      <w:tr w:rsidR="008068FE" w14:paraId="117C2A3F" w14:textId="77777777">
        <w:tc>
          <w:tcPr>
            <w:tcW w:w="3855" w:type="dxa"/>
            <w:tcBorders>
              <w:left w:val="single" w:sz="2" w:space="0" w:color="000000"/>
              <w:bottom w:val="single" w:sz="2" w:space="0" w:color="000000"/>
            </w:tcBorders>
            <w:shd w:val="clear" w:color="auto" w:fill="auto"/>
          </w:tcPr>
          <w:p w14:paraId="3D246039" w14:textId="77777777" w:rsidR="008068FE" w:rsidRDefault="00801854">
            <w:pPr>
              <w:pStyle w:val="Contenudetableau"/>
            </w:pPr>
            <w:r>
              <w:t>M REYNAUD Fabrice Jean Eric et Mme ORCEL dite REYNAUD Valérie</w:t>
            </w:r>
          </w:p>
        </w:tc>
        <w:tc>
          <w:tcPr>
            <w:tcW w:w="3519" w:type="dxa"/>
            <w:tcBorders>
              <w:left w:val="single" w:sz="2" w:space="0" w:color="000000"/>
              <w:bottom w:val="single" w:sz="2" w:space="0" w:color="000000"/>
            </w:tcBorders>
            <w:shd w:val="clear" w:color="auto" w:fill="auto"/>
          </w:tcPr>
          <w:p w14:paraId="378C4778" w14:textId="77777777" w:rsidR="008068FE" w:rsidRDefault="00801854">
            <w:pPr>
              <w:pStyle w:val="Contenudetableau"/>
            </w:pPr>
            <w:r>
              <w:t>10 RUE DU FOULON 38110 SAINT-CLAIR-DE-LA-TOUR</w:t>
            </w:r>
          </w:p>
        </w:tc>
        <w:tc>
          <w:tcPr>
            <w:tcW w:w="1137" w:type="dxa"/>
            <w:tcBorders>
              <w:left w:val="single" w:sz="2" w:space="0" w:color="000000"/>
              <w:bottom w:val="single" w:sz="2" w:space="0" w:color="000000"/>
            </w:tcBorders>
            <w:shd w:val="clear" w:color="auto" w:fill="auto"/>
          </w:tcPr>
          <w:p w14:paraId="1B9E9B7D" w14:textId="77777777" w:rsidR="008068FE" w:rsidRDefault="00801854">
            <w:pPr>
              <w:pStyle w:val="Contenudetableau"/>
            </w:pPr>
            <w:r>
              <w:t>30</w:t>
            </w:r>
          </w:p>
        </w:tc>
        <w:tc>
          <w:tcPr>
            <w:tcW w:w="1126" w:type="dxa"/>
            <w:tcBorders>
              <w:left w:val="single" w:sz="2" w:space="0" w:color="000000"/>
              <w:bottom w:val="single" w:sz="2" w:space="0" w:color="000000"/>
              <w:right w:val="single" w:sz="2" w:space="0" w:color="000000"/>
            </w:tcBorders>
            <w:shd w:val="clear" w:color="auto" w:fill="auto"/>
          </w:tcPr>
          <w:p w14:paraId="2EBFDC88" w14:textId="77777777" w:rsidR="008068FE" w:rsidRDefault="00801854">
            <w:pPr>
              <w:pStyle w:val="Contenudetableau"/>
            </w:pPr>
            <w:r>
              <w:t>0</w:t>
            </w:r>
          </w:p>
        </w:tc>
      </w:tr>
      <w:tr w:rsidR="008068FE" w14:paraId="35EB02AA" w14:textId="77777777">
        <w:tc>
          <w:tcPr>
            <w:tcW w:w="3855" w:type="dxa"/>
            <w:tcBorders>
              <w:left w:val="single" w:sz="2" w:space="0" w:color="000000"/>
              <w:bottom w:val="single" w:sz="2" w:space="0" w:color="000000"/>
            </w:tcBorders>
            <w:shd w:val="clear" w:color="auto" w:fill="auto"/>
          </w:tcPr>
          <w:p w14:paraId="636D6862" w14:textId="77777777" w:rsidR="008068FE" w:rsidRDefault="00801854">
            <w:pPr>
              <w:pStyle w:val="Contenudetableau"/>
            </w:pPr>
            <w:r>
              <w:t>SCI JMA (SIREN 500417878)</w:t>
            </w:r>
          </w:p>
        </w:tc>
        <w:tc>
          <w:tcPr>
            <w:tcW w:w="3519" w:type="dxa"/>
            <w:tcBorders>
              <w:left w:val="single" w:sz="2" w:space="0" w:color="000000"/>
              <w:bottom w:val="single" w:sz="2" w:space="0" w:color="000000"/>
            </w:tcBorders>
            <w:shd w:val="clear" w:color="auto" w:fill="auto"/>
          </w:tcPr>
          <w:p w14:paraId="774A6BF6" w14:textId="77777777" w:rsidR="008068FE" w:rsidRDefault="00801854">
            <w:pPr>
              <w:pStyle w:val="Contenudetableau"/>
            </w:pPr>
            <w:r>
              <w:t>360 AVENUE DE SAVOIE 38110 SAINT-CLAIR-DE-LA-TOUR</w:t>
            </w:r>
          </w:p>
        </w:tc>
        <w:tc>
          <w:tcPr>
            <w:tcW w:w="1137" w:type="dxa"/>
            <w:tcBorders>
              <w:left w:val="single" w:sz="2" w:space="0" w:color="000000"/>
              <w:bottom w:val="single" w:sz="2" w:space="0" w:color="000000"/>
            </w:tcBorders>
            <w:shd w:val="clear" w:color="auto" w:fill="auto"/>
          </w:tcPr>
          <w:p w14:paraId="7D1CBFF0" w14:textId="77777777" w:rsidR="008068FE" w:rsidRDefault="00801854">
            <w:pPr>
              <w:pStyle w:val="Contenudetableau"/>
            </w:pPr>
            <w:r>
              <w:t>15</w:t>
            </w:r>
          </w:p>
        </w:tc>
        <w:tc>
          <w:tcPr>
            <w:tcW w:w="1126" w:type="dxa"/>
            <w:tcBorders>
              <w:left w:val="single" w:sz="2" w:space="0" w:color="000000"/>
              <w:bottom w:val="single" w:sz="2" w:space="0" w:color="000000"/>
              <w:right w:val="single" w:sz="2" w:space="0" w:color="000000"/>
            </w:tcBorders>
            <w:shd w:val="clear" w:color="auto" w:fill="auto"/>
          </w:tcPr>
          <w:p w14:paraId="52FC58E4" w14:textId="77777777" w:rsidR="008068FE" w:rsidRDefault="00801854">
            <w:pPr>
              <w:pStyle w:val="Contenudetableau"/>
            </w:pPr>
            <w:r>
              <w:t>0</w:t>
            </w:r>
          </w:p>
        </w:tc>
      </w:tr>
    </w:tbl>
    <w:p w14:paraId="13D1F373" w14:textId="77777777" w:rsidR="008068FE" w:rsidRDefault="008068FE">
      <w:pPr>
        <w:pStyle w:val="Standard"/>
      </w:pPr>
    </w:p>
    <w:p w14:paraId="73545117" w14:textId="77777777" w:rsidR="00626179" w:rsidRDefault="00626179">
      <w:pPr>
        <w:pStyle w:val="Standard"/>
      </w:pPr>
    </w:p>
    <w:p w14:paraId="1AB615FA" w14:textId="77777777" w:rsidR="00626179" w:rsidRDefault="00626179">
      <w:pPr>
        <w:pStyle w:val="Standard"/>
      </w:pPr>
    </w:p>
    <w:p w14:paraId="0315B0FB" w14:textId="77777777" w:rsidR="00626179" w:rsidRDefault="00626179">
      <w:pPr>
        <w:pStyle w:val="Standard"/>
      </w:pPr>
    </w:p>
    <w:p w14:paraId="78754563" w14:textId="5675DFC0" w:rsidR="008068FE" w:rsidRDefault="00801854">
      <w:pPr>
        <w:pStyle w:val="Standard"/>
      </w:pPr>
      <w:r>
        <w:rPr>
          <w:noProof/>
        </w:rPr>
        <w:lastRenderedPageBreak/>
        <w:drawing>
          <wp:anchor distT="0" distB="0" distL="114300" distR="114300" simplePos="0" relativeHeight="3" behindDoc="0" locked="0" layoutInCell="0" allowOverlap="1" wp14:anchorId="1622A5CB" wp14:editId="4A3F1192">
            <wp:simplePos x="0" y="0"/>
            <wp:positionH relativeFrom="column">
              <wp:align>center</wp:align>
            </wp:positionH>
            <wp:positionV relativeFrom="paragraph">
              <wp:posOffset>635</wp:posOffset>
            </wp:positionV>
            <wp:extent cx="5486400" cy="7677150"/>
            <wp:effectExtent l="0" t="0" r="0" b="0"/>
            <wp:wrapSquare wrapText="bothSides"/>
            <wp:docPr id="6"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pic:cNvPicPr>
                      <a:picLocks noChangeAspect="1" noChangeArrowheads="1"/>
                    </pic:cNvPicPr>
                  </pic:nvPicPr>
                  <pic:blipFill>
                    <a:blip r:embed="rId11"/>
                    <a:stretch>
                      <a:fillRect/>
                    </a:stretch>
                  </pic:blipFill>
                  <pic:spPr bwMode="auto">
                    <a:xfrm>
                      <a:off x="0" y="0"/>
                      <a:ext cx="5486400" cy="7677150"/>
                    </a:xfrm>
                    <a:prstGeom prst="rect">
                      <a:avLst/>
                    </a:prstGeom>
                  </pic:spPr>
                </pic:pic>
              </a:graphicData>
            </a:graphic>
          </wp:anchor>
        </w:drawing>
      </w:r>
      <w:r>
        <w:t>Sur le plan ci-dessus, en rouge clair, les parcelles dont les propriétaires possèdent toujours des millièmes de AB n°180.</w:t>
      </w:r>
    </w:p>
    <w:p w14:paraId="45F3D329" w14:textId="77777777" w:rsidR="008068FE" w:rsidRDefault="008068FE">
      <w:pPr>
        <w:pStyle w:val="Standard"/>
      </w:pPr>
    </w:p>
    <w:p w14:paraId="31531B71" w14:textId="77777777" w:rsidR="00626179" w:rsidRDefault="00626179">
      <w:pPr>
        <w:pStyle w:val="Standard"/>
      </w:pPr>
    </w:p>
    <w:p w14:paraId="1BDCCC1F" w14:textId="77777777" w:rsidR="00626179" w:rsidRDefault="00626179">
      <w:pPr>
        <w:pStyle w:val="Standard"/>
      </w:pPr>
    </w:p>
    <w:p w14:paraId="156A6742" w14:textId="77777777" w:rsidR="00626179" w:rsidRDefault="00626179">
      <w:pPr>
        <w:pStyle w:val="Standard"/>
      </w:pPr>
    </w:p>
    <w:p w14:paraId="5385458C" w14:textId="0FCE5B7C" w:rsidR="00600165" w:rsidRPr="00802083" w:rsidRDefault="00600165" w:rsidP="00D57222">
      <w:pPr>
        <w:pStyle w:val="Titre10"/>
        <w:numPr>
          <w:ilvl w:val="0"/>
          <w:numId w:val="7"/>
        </w:numPr>
      </w:pPr>
      <w:bookmarkStart w:id="8" w:name="_Toc165371001"/>
      <w:r>
        <w:lastRenderedPageBreak/>
        <w:t>Dossier administratif</w:t>
      </w:r>
      <w:bookmarkEnd w:id="8"/>
    </w:p>
    <w:p w14:paraId="5C63B14D" w14:textId="77777777" w:rsidR="008068FE" w:rsidRDefault="008068FE">
      <w:pPr>
        <w:pStyle w:val="Standard"/>
      </w:pPr>
    </w:p>
    <w:p w14:paraId="0ADEB83A" w14:textId="5CD0BD32" w:rsidR="00E14DF4" w:rsidRDefault="00E14DF4" w:rsidP="00E14DF4">
      <w:pPr>
        <w:pStyle w:val="Standard"/>
        <w:numPr>
          <w:ilvl w:val="0"/>
          <w:numId w:val="14"/>
        </w:numPr>
      </w:pPr>
      <w:r>
        <w:t>La copie du courrier de l’association des propriétaires des voiries du lotissement des Jonquilles datée du 1 décembre 1968</w:t>
      </w:r>
    </w:p>
    <w:p w14:paraId="4443423C" w14:textId="32DF785A" w:rsidR="004465F9" w:rsidRDefault="004465F9" w:rsidP="004465F9">
      <w:pPr>
        <w:pStyle w:val="Standard"/>
        <w:numPr>
          <w:ilvl w:val="0"/>
          <w:numId w:val="14"/>
        </w:numPr>
      </w:pPr>
      <w:r>
        <w:t xml:space="preserve">Copie de la délibération du conseil municipal du </w:t>
      </w:r>
      <w:r w:rsidR="00CE253F">
        <w:t>23</w:t>
      </w:r>
      <w:r>
        <w:t xml:space="preserve"> mai 2024</w:t>
      </w:r>
    </w:p>
    <w:p w14:paraId="456EB729" w14:textId="77777777" w:rsidR="00E14DF4" w:rsidRDefault="00E14DF4" w:rsidP="00E14DF4">
      <w:pPr>
        <w:pStyle w:val="Standard"/>
        <w:numPr>
          <w:ilvl w:val="0"/>
          <w:numId w:val="14"/>
        </w:numPr>
      </w:pPr>
      <w:r>
        <w:t xml:space="preserve">Liste des </w:t>
      </w:r>
      <w:bookmarkStart w:id="9" w:name="_Hlk165990745"/>
      <w:r>
        <w:t>propriétaires riverains ne possédant plus de millièmes de la parcelle AB n°180.</w:t>
      </w:r>
      <w:bookmarkEnd w:id="9"/>
    </w:p>
    <w:p w14:paraId="4A2B7E79" w14:textId="2EBD8ABD" w:rsidR="00E14DF4" w:rsidRDefault="00E14DF4" w:rsidP="00E14DF4">
      <w:pPr>
        <w:pStyle w:val="Standard"/>
        <w:numPr>
          <w:ilvl w:val="0"/>
          <w:numId w:val="14"/>
        </w:numPr>
      </w:pPr>
      <w:r>
        <w:t>La copie de l’arrêté</w:t>
      </w:r>
      <w:r w:rsidR="005E35A5">
        <w:t xml:space="preserve"> n°377-2024-72</w:t>
      </w:r>
      <w:r>
        <w:t xml:space="preserve"> du</w:t>
      </w:r>
      <w:r w:rsidRPr="005E35A5">
        <w:t xml:space="preserve"> </w:t>
      </w:r>
      <w:r w:rsidR="005E35A5" w:rsidRPr="005E35A5">
        <w:t xml:space="preserve">23 mai </w:t>
      </w:r>
      <w:r>
        <w:t>2024 procédant au lancement d’une enquête publique en vue du classement du classement de voiries dans le domaine public communal.</w:t>
      </w:r>
    </w:p>
    <w:p w14:paraId="4EF7087F" w14:textId="43A93CB3" w:rsidR="00E14DF4" w:rsidRDefault="00E14DF4">
      <w:pPr>
        <w:pStyle w:val="Standard"/>
        <w:numPr>
          <w:ilvl w:val="0"/>
          <w:numId w:val="14"/>
        </w:numPr>
      </w:pPr>
      <w:r>
        <w:t>La copie de l’avis d’enquête publique</w:t>
      </w:r>
    </w:p>
    <w:p w14:paraId="711A2F51" w14:textId="64D938AD" w:rsidR="00E14DF4" w:rsidRDefault="001E3077">
      <w:pPr>
        <w:pStyle w:val="Standard"/>
        <w:numPr>
          <w:ilvl w:val="0"/>
          <w:numId w:val="14"/>
        </w:numPr>
      </w:pPr>
      <w:r>
        <w:t xml:space="preserve">L’attestation d’affichage de </w:t>
      </w:r>
      <w:r w:rsidR="00004D9F">
        <w:t>l’arrêté</w:t>
      </w:r>
      <w:r>
        <w:t xml:space="preserve"> aux extrémités des voies portées par la parcelle.</w:t>
      </w:r>
    </w:p>
    <w:p w14:paraId="50CA9E06" w14:textId="5DB7B59C" w:rsidR="00E14DF4" w:rsidRDefault="00004D9F" w:rsidP="00004D9F">
      <w:pPr>
        <w:pStyle w:val="Standard"/>
        <w:numPr>
          <w:ilvl w:val="0"/>
          <w:numId w:val="14"/>
        </w:numPr>
      </w:pPr>
      <w:r>
        <w:t>L’attestation de publication de l’avis dans deux journaux d’annonces légales.</w:t>
      </w:r>
    </w:p>
    <w:sectPr w:rsidR="00E14DF4">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3D9A"/>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C6613"/>
    <w:multiLevelType w:val="hybridMultilevel"/>
    <w:tmpl w:val="5680EF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943CA3"/>
    <w:multiLevelType w:val="multilevel"/>
    <w:tmpl w:val="CD56E68E"/>
    <w:lvl w:ilvl="0">
      <w:start w:val="1"/>
      <w:numFmt w:val="decimal"/>
      <w:pStyle w:val="Titr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3440A"/>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19525A"/>
    <w:multiLevelType w:val="multilevel"/>
    <w:tmpl w:val="119E399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86A4088"/>
    <w:multiLevelType w:val="multilevel"/>
    <w:tmpl w:val="132AA04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004B8B"/>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704B8A"/>
    <w:multiLevelType w:val="hybridMultilevel"/>
    <w:tmpl w:val="086EC154"/>
    <w:lvl w:ilvl="0" w:tplc="BA18D9E0">
      <w:start w:val="139"/>
      <w:numFmt w:val="bullet"/>
      <w:lvlText w:val="-"/>
      <w:lvlJc w:val="left"/>
      <w:pPr>
        <w:ind w:left="720" w:hanging="360"/>
      </w:pPr>
      <w:rPr>
        <w:rFonts w:ascii="Liberation Serif" w:eastAsia="N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75B3549"/>
    <w:multiLevelType w:val="multilevel"/>
    <w:tmpl w:val="D1AAEE30"/>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9" w15:restartNumberingAfterBreak="0">
    <w:nsid w:val="47861BAA"/>
    <w:multiLevelType w:val="multilevel"/>
    <w:tmpl w:val="223A8AAA"/>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0" w15:restartNumberingAfterBreak="0">
    <w:nsid w:val="51212144"/>
    <w:multiLevelType w:val="multilevel"/>
    <w:tmpl w:val="D5D01974"/>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58C65E3B"/>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B07E9C"/>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7766F95"/>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B58552B"/>
    <w:multiLevelType w:val="multilevel"/>
    <w:tmpl w:val="EB3E5198"/>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68118211">
    <w:abstractNumId w:val="8"/>
  </w:num>
  <w:num w:numId="2" w16cid:durableId="1795178419">
    <w:abstractNumId w:val="9"/>
  </w:num>
  <w:num w:numId="3" w16cid:durableId="1875776643">
    <w:abstractNumId w:val="10"/>
  </w:num>
  <w:num w:numId="4" w16cid:durableId="446966193">
    <w:abstractNumId w:val="4"/>
  </w:num>
  <w:num w:numId="5" w16cid:durableId="240023429">
    <w:abstractNumId w:val="1"/>
  </w:num>
  <w:num w:numId="6" w16cid:durableId="814569801">
    <w:abstractNumId w:val="2"/>
  </w:num>
  <w:num w:numId="7" w16cid:durableId="617840178">
    <w:abstractNumId w:val="3"/>
  </w:num>
  <w:num w:numId="8" w16cid:durableId="1928266360">
    <w:abstractNumId w:val="12"/>
  </w:num>
  <w:num w:numId="9" w16cid:durableId="1897012793">
    <w:abstractNumId w:val="5"/>
  </w:num>
  <w:num w:numId="10" w16cid:durableId="983584031">
    <w:abstractNumId w:val="11"/>
  </w:num>
  <w:num w:numId="11" w16cid:durableId="2066831730">
    <w:abstractNumId w:val="0"/>
  </w:num>
  <w:num w:numId="12" w16cid:durableId="140538537">
    <w:abstractNumId w:val="13"/>
  </w:num>
  <w:num w:numId="13" w16cid:durableId="403649422">
    <w:abstractNumId w:val="14"/>
  </w:num>
  <w:num w:numId="14" w16cid:durableId="711541125">
    <w:abstractNumId w:val="7"/>
  </w:num>
  <w:num w:numId="15" w16cid:durableId="1503164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FE"/>
    <w:rsid w:val="00004D9F"/>
    <w:rsid w:val="00053E05"/>
    <w:rsid w:val="000713E2"/>
    <w:rsid w:val="000A1244"/>
    <w:rsid w:val="00140BC9"/>
    <w:rsid w:val="001E3077"/>
    <w:rsid w:val="00206B43"/>
    <w:rsid w:val="00352901"/>
    <w:rsid w:val="004465F9"/>
    <w:rsid w:val="005E35A5"/>
    <w:rsid w:val="00600165"/>
    <w:rsid w:val="00626179"/>
    <w:rsid w:val="00712FCF"/>
    <w:rsid w:val="007752BF"/>
    <w:rsid w:val="00801854"/>
    <w:rsid w:val="00802083"/>
    <w:rsid w:val="008068FE"/>
    <w:rsid w:val="00944FCB"/>
    <w:rsid w:val="00CE253F"/>
    <w:rsid w:val="00D57222"/>
    <w:rsid w:val="00E14DF4"/>
    <w:rsid w:val="00F4785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46DB870"/>
  <w15:docId w15:val="{1CAB7B6C-E4EC-4774-AB58-316909D1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extAlignment w:val="baseline"/>
    </w:pPr>
  </w:style>
  <w:style w:type="paragraph" w:styleId="Titre10">
    <w:name w:val="heading 1"/>
    <w:basedOn w:val="Normal"/>
    <w:next w:val="Normal"/>
    <w:link w:val="Titre1Car"/>
    <w:uiPriority w:val="9"/>
    <w:qFormat/>
    <w:rsid w:val="00802083"/>
    <w:pPr>
      <w:keepNext/>
      <w:keepLines/>
      <w:spacing w:before="240"/>
      <w:outlineLvl w:val="0"/>
    </w:pPr>
    <w:rPr>
      <w:rFonts w:asciiTheme="majorHAnsi" w:eastAsiaTheme="majorEastAsia" w:hAnsiTheme="majorHAnsi" w:cs="Mangal"/>
      <w:color w:val="0F4761" w:themeColor="accent1" w:themeShade="BF"/>
      <w:sz w:val="32"/>
      <w:szCs w:val="29"/>
    </w:rPr>
  </w:style>
  <w:style w:type="paragraph" w:styleId="Titre2">
    <w:name w:val="heading 2"/>
    <w:basedOn w:val="Normal"/>
    <w:next w:val="Normal"/>
    <w:link w:val="Titre2Car"/>
    <w:uiPriority w:val="9"/>
    <w:unhideWhenUsed/>
    <w:qFormat/>
    <w:rsid w:val="00802083"/>
    <w:pPr>
      <w:keepNext/>
      <w:keepLines/>
      <w:spacing w:before="40"/>
      <w:outlineLvl w:val="1"/>
    </w:pPr>
    <w:rPr>
      <w:rFonts w:asciiTheme="majorHAnsi" w:eastAsiaTheme="majorEastAsia" w:hAnsiTheme="majorHAnsi" w:cs="Mangal"/>
      <w:color w:val="0F4761"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customStyle="1" w:styleId="Titre1">
    <w:name w:val="Titre1"/>
    <w:basedOn w:val="Standard"/>
    <w:next w:val="Textbody"/>
    <w:qFormat/>
    <w:rsid w:val="00802083"/>
    <w:pPr>
      <w:numPr>
        <w:numId w:val="6"/>
      </w:numPr>
    </w:p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Contenudetableau">
    <w:name w:val="Contenu de tableau"/>
    <w:basedOn w:val="Standard"/>
    <w:qFormat/>
    <w:pPr>
      <w:widowControl w:val="0"/>
      <w:suppressLineNumbers/>
    </w:pPr>
  </w:style>
  <w:style w:type="paragraph" w:customStyle="1" w:styleId="Titredetableau">
    <w:name w:val="Titre de tableau"/>
    <w:basedOn w:val="Contenudetableau"/>
    <w:qFormat/>
    <w:pPr>
      <w:jc w:val="center"/>
    </w:pPr>
    <w:rPr>
      <w:b/>
      <w:bCs/>
    </w:rPr>
  </w:style>
  <w:style w:type="character" w:customStyle="1" w:styleId="Titre1Car">
    <w:name w:val="Titre 1 Car"/>
    <w:basedOn w:val="Policepardfaut"/>
    <w:link w:val="Titre10"/>
    <w:uiPriority w:val="9"/>
    <w:rsid w:val="00802083"/>
    <w:rPr>
      <w:rFonts w:asciiTheme="majorHAnsi" w:eastAsiaTheme="majorEastAsia" w:hAnsiTheme="majorHAnsi" w:cs="Mangal"/>
      <w:color w:val="0F4761" w:themeColor="accent1" w:themeShade="BF"/>
      <w:sz w:val="32"/>
      <w:szCs w:val="29"/>
    </w:rPr>
  </w:style>
  <w:style w:type="paragraph" w:styleId="En-ttedetabledesmatires">
    <w:name w:val="TOC Heading"/>
    <w:basedOn w:val="Titre10"/>
    <w:next w:val="Normal"/>
    <w:uiPriority w:val="39"/>
    <w:unhideWhenUsed/>
    <w:qFormat/>
    <w:rsid w:val="00802083"/>
    <w:pPr>
      <w:suppressAutoHyphens w:val="0"/>
      <w:spacing w:line="259" w:lineRule="auto"/>
      <w:textAlignment w:val="auto"/>
      <w:outlineLvl w:val="9"/>
    </w:pPr>
    <w:rPr>
      <w:rFonts w:cstheme="majorBidi"/>
      <w:kern w:val="0"/>
      <w:szCs w:val="32"/>
      <w:lang w:eastAsia="fr-FR" w:bidi="ar-SA"/>
    </w:rPr>
  </w:style>
  <w:style w:type="paragraph" w:styleId="TM1">
    <w:name w:val="toc 1"/>
    <w:basedOn w:val="Normal"/>
    <w:next w:val="Normal"/>
    <w:autoRedefine/>
    <w:uiPriority w:val="39"/>
    <w:unhideWhenUsed/>
    <w:rsid w:val="00802083"/>
    <w:pPr>
      <w:spacing w:after="100"/>
    </w:pPr>
    <w:rPr>
      <w:rFonts w:cs="Mangal"/>
      <w:szCs w:val="21"/>
    </w:rPr>
  </w:style>
  <w:style w:type="character" w:styleId="Lienhypertexte">
    <w:name w:val="Hyperlink"/>
    <w:basedOn w:val="Policepardfaut"/>
    <w:uiPriority w:val="99"/>
    <w:unhideWhenUsed/>
    <w:rsid w:val="00802083"/>
    <w:rPr>
      <w:color w:val="467886" w:themeColor="hyperlink"/>
      <w:u w:val="single"/>
    </w:rPr>
  </w:style>
  <w:style w:type="character" w:customStyle="1" w:styleId="Titre2Car">
    <w:name w:val="Titre 2 Car"/>
    <w:basedOn w:val="Policepardfaut"/>
    <w:link w:val="Titre2"/>
    <w:uiPriority w:val="9"/>
    <w:rsid w:val="00802083"/>
    <w:rPr>
      <w:rFonts w:asciiTheme="majorHAnsi" w:eastAsiaTheme="majorEastAsia" w:hAnsiTheme="majorHAnsi" w:cs="Mangal"/>
      <w:color w:val="0F4761" w:themeColor="accent1" w:themeShade="BF"/>
      <w:sz w:val="26"/>
      <w:szCs w:val="23"/>
    </w:rPr>
  </w:style>
  <w:style w:type="paragraph" w:styleId="TM2">
    <w:name w:val="toc 2"/>
    <w:basedOn w:val="Normal"/>
    <w:next w:val="Normal"/>
    <w:autoRedefine/>
    <w:uiPriority w:val="39"/>
    <w:unhideWhenUsed/>
    <w:rsid w:val="00600165"/>
    <w:pPr>
      <w:spacing w:after="100"/>
      <w:ind w:left="2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265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4D393-2F05-4D07-8DE1-DD697686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2143</Words>
  <Characters>11792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Adjoint Travaux</dc:creator>
  <dc:description/>
  <cp:lastModifiedBy>SAUVESTRE Rémi</cp:lastModifiedBy>
  <cp:revision>18</cp:revision>
  <dcterms:created xsi:type="dcterms:W3CDTF">2024-04-26T10:08:00Z</dcterms:created>
  <dcterms:modified xsi:type="dcterms:W3CDTF">2024-05-27T14:42:00Z</dcterms:modified>
  <dc:language>fr-FR</dc:language>
</cp:coreProperties>
</file>